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FD8" w:rsidRDefault="00A12FD8" w:rsidP="00A12FD8">
      <w:pPr>
        <w:jc w:val="center"/>
      </w:pPr>
    </w:p>
    <w:p w:rsidR="00A12FD8" w:rsidRPr="00E06945" w:rsidRDefault="00A12FD8" w:rsidP="00A12FD8">
      <w:pPr>
        <w:ind w:right="141"/>
        <w:jc w:val="right"/>
        <w:rPr>
          <w:i/>
        </w:rPr>
      </w:pPr>
      <w:r w:rsidRPr="00E06945">
        <w:rPr>
          <w:i/>
        </w:rPr>
        <w:t>На правах рукописи</w:t>
      </w: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Pr="00C80D53" w:rsidRDefault="00A12FD8" w:rsidP="00A12FD8">
      <w:pPr>
        <w:jc w:val="center"/>
        <w:rPr>
          <w:b/>
        </w:rPr>
      </w:pPr>
      <w:r>
        <w:rPr>
          <w:b/>
        </w:rPr>
        <w:t>Гулько Олег Дмитриевич</w:t>
      </w:r>
    </w:p>
    <w:p w:rsidR="00A12FD8" w:rsidRPr="00C80D53" w:rsidRDefault="00A12FD8" w:rsidP="00A12FD8">
      <w:pPr>
        <w:jc w:val="center"/>
        <w:rPr>
          <w:b/>
        </w:rPr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47877" w:rsidRDefault="00A12FD8" w:rsidP="00A12FD8">
      <w:pPr>
        <w:spacing w:line="360" w:lineRule="auto"/>
        <w:jc w:val="center"/>
        <w:rPr>
          <w:b/>
          <w:szCs w:val="28"/>
        </w:rPr>
      </w:pPr>
      <w:r w:rsidRPr="00332904">
        <w:rPr>
          <w:b/>
          <w:szCs w:val="28"/>
        </w:rPr>
        <w:t>СИСТЕМ</w:t>
      </w:r>
      <w:r>
        <w:rPr>
          <w:b/>
          <w:szCs w:val="28"/>
        </w:rPr>
        <w:t>А ПРОСТРАНСТВЕННО</w:t>
      </w:r>
      <w:r>
        <w:rPr>
          <w:b/>
          <w:szCs w:val="28"/>
        </w:rPr>
        <w:sym w:font="Symbol" w:char="F02D"/>
      </w:r>
      <w:r>
        <w:rPr>
          <w:b/>
          <w:szCs w:val="28"/>
        </w:rPr>
        <w:t>РАСПРЕДЕЛЁННОГО</w:t>
      </w:r>
    </w:p>
    <w:p w:rsidR="00A12FD8" w:rsidRDefault="00A12FD8" w:rsidP="00A12FD8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ЭЛЕКТРОНАГРЕВА С ПОЛОСОВЫМ ЭЛЕКТРОНАГРЕВАТЕЛЕМ</w:t>
      </w:r>
    </w:p>
    <w:p w:rsidR="00A12FD8" w:rsidRPr="00332904" w:rsidRDefault="00A12FD8" w:rsidP="00A12FD8">
      <w:pPr>
        <w:spacing w:line="360" w:lineRule="auto"/>
        <w:jc w:val="center"/>
        <w:rPr>
          <w:b/>
        </w:rPr>
      </w:pPr>
      <w:r w:rsidRPr="00332904">
        <w:rPr>
          <w:b/>
          <w:szCs w:val="28"/>
        </w:rPr>
        <w:t>ДЛЯ СУШИЛЬНЫХ УСТА</w:t>
      </w:r>
      <w:r>
        <w:rPr>
          <w:b/>
          <w:szCs w:val="28"/>
        </w:rPr>
        <w:t>НОВОК АПК</w:t>
      </w:r>
    </w:p>
    <w:p w:rsidR="00A12FD8" w:rsidRPr="00C80D53" w:rsidRDefault="00A12FD8" w:rsidP="00A12FD8">
      <w:pPr>
        <w:jc w:val="center"/>
        <w:rPr>
          <w:b/>
        </w:rPr>
      </w:pPr>
    </w:p>
    <w:p w:rsidR="00A12FD8" w:rsidRDefault="00A12FD8" w:rsidP="00A12FD8">
      <w:pPr>
        <w:jc w:val="center"/>
      </w:pPr>
    </w:p>
    <w:p w:rsidR="00A12FD8" w:rsidRDefault="00D15F78" w:rsidP="00A12FD8">
      <w:pPr>
        <w:jc w:val="center"/>
      </w:pPr>
      <w:r>
        <w:t>05.20.02 – э</w:t>
      </w:r>
      <w:r w:rsidR="00A12FD8">
        <w:t>лектротехнологии и</w:t>
      </w:r>
    </w:p>
    <w:p w:rsidR="00A12FD8" w:rsidRDefault="00A12FD8" w:rsidP="00A12FD8">
      <w:pPr>
        <w:jc w:val="center"/>
      </w:pPr>
      <w:r>
        <w:t>электрооборудование в сельском хозяйстве</w:t>
      </w: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  <w:r>
        <w:t>АВТОРЕФЕРАТ</w:t>
      </w:r>
    </w:p>
    <w:p w:rsidR="00A12FD8" w:rsidRDefault="00A12FD8" w:rsidP="00A12FD8">
      <w:pPr>
        <w:jc w:val="center"/>
      </w:pPr>
      <w:r>
        <w:t>диссертации на соискание ученой степени</w:t>
      </w:r>
    </w:p>
    <w:p w:rsidR="00A12FD8" w:rsidRDefault="00A12FD8" w:rsidP="00A12FD8">
      <w:pPr>
        <w:jc w:val="center"/>
      </w:pPr>
      <w:r>
        <w:t>кандидата технических наук</w:t>
      </w: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Pr="00F353F9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Default="00A12FD8" w:rsidP="00A12FD8">
      <w:pPr>
        <w:jc w:val="center"/>
      </w:pPr>
    </w:p>
    <w:p w:rsidR="00A12FD8" w:rsidRPr="001A607A" w:rsidRDefault="00A12FD8" w:rsidP="00A12FD8">
      <w:pPr>
        <w:jc w:val="center"/>
      </w:pPr>
      <w:r>
        <w:t>Москва - 2013</w:t>
      </w:r>
    </w:p>
    <w:p w:rsidR="00A12FD8" w:rsidRDefault="00A12FD8" w:rsidP="00A12FD8">
      <w:pPr>
        <w:ind w:firstLine="720"/>
        <w:jc w:val="both"/>
      </w:pPr>
      <w:r>
        <w:br w:type="page"/>
      </w:r>
    </w:p>
    <w:p w:rsidR="00A12FD8" w:rsidRPr="00485A8C" w:rsidRDefault="00A12FD8" w:rsidP="00A12FD8">
      <w:pPr>
        <w:ind w:firstLine="720"/>
        <w:jc w:val="both"/>
        <w:rPr>
          <w:szCs w:val="28"/>
        </w:rPr>
      </w:pPr>
      <w:r w:rsidRPr="00485A8C">
        <w:rPr>
          <w:szCs w:val="28"/>
        </w:rPr>
        <w:lastRenderedPageBreak/>
        <w:t>Работа выполнена</w:t>
      </w:r>
      <w:r>
        <w:rPr>
          <w:szCs w:val="28"/>
        </w:rPr>
        <w:t xml:space="preserve"> в ФГБОУ ВПО «Российский государственный агра</w:t>
      </w:r>
      <w:r>
        <w:rPr>
          <w:szCs w:val="28"/>
        </w:rPr>
        <w:t>р</w:t>
      </w:r>
      <w:r>
        <w:rPr>
          <w:szCs w:val="28"/>
        </w:rPr>
        <w:t>ный заочный университет» на кафедре «</w:t>
      </w:r>
      <w:r w:rsidRPr="00485A8C">
        <w:rPr>
          <w:szCs w:val="28"/>
        </w:rPr>
        <w:t>Информационные и электротехнич</w:t>
      </w:r>
      <w:r w:rsidRPr="00485A8C">
        <w:rPr>
          <w:szCs w:val="28"/>
        </w:rPr>
        <w:t>е</w:t>
      </w:r>
      <w:r w:rsidRPr="00485A8C">
        <w:rPr>
          <w:szCs w:val="28"/>
        </w:rPr>
        <w:t>ские системы и технологии</w:t>
      </w:r>
      <w:r>
        <w:rPr>
          <w:szCs w:val="28"/>
        </w:rPr>
        <w:t>»</w:t>
      </w:r>
    </w:p>
    <w:p w:rsidR="00A12FD8" w:rsidRDefault="00A12FD8" w:rsidP="00A12FD8">
      <w:pPr>
        <w:ind w:firstLine="720"/>
        <w:jc w:val="both"/>
        <w:rPr>
          <w:szCs w:val="28"/>
        </w:rPr>
      </w:pPr>
    </w:p>
    <w:p w:rsidR="00A12FD8" w:rsidRPr="00485A8C" w:rsidRDefault="00A12FD8" w:rsidP="00A12FD8">
      <w:pPr>
        <w:ind w:firstLine="720"/>
        <w:jc w:val="both"/>
        <w:rPr>
          <w:szCs w:val="28"/>
        </w:rPr>
      </w:pPr>
    </w:p>
    <w:tbl>
      <w:tblPr>
        <w:tblW w:w="0" w:type="auto"/>
        <w:tblInd w:w="108" w:type="dxa"/>
        <w:tblLook w:val="01E0"/>
      </w:tblPr>
      <w:tblGrid>
        <w:gridCol w:w="3435"/>
        <w:gridCol w:w="6204"/>
      </w:tblGrid>
      <w:tr w:rsidR="00A12FD8" w:rsidRPr="001D206D" w:rsidTr="00D232B2">
        <w:trPr>
          <w:trHeight w:val="1031"/>
        </w:trPr>
        <w:tc>
          <w:tcPr>
            <w:tcW w:w="3435" w:type="dxa"/>
          </w:tcPr>
          <w:p w:rsidR="00A12FD8" w:rsidRPr="001D206D" w:rsidRDefault="00A12FD8" w:rsidP="00AF328C">
            <w:pPr>
              <w:rPr>
                <w:szCs w:val="28"/>
                <w:lang w:val="en-US"/>
              </w:rPr>
            </w:pPr>
            <w:r w:rsidRPr="001D206D">
              <w:rPr>
                <w:szCs w:val="28"/>
              </w:rPr>
              <w:t>Научный руководитель:</w:t>
            </w:r>
          </w:p>
        </w:tc>
        <w:tc>
          <w:tcPr>
            <w:tcW w:w="6204" w:type="dxa"/>
          </w:tcPr>
          <w:p w:rsidR="00A12FD8" w:rsidRPr="001D206D" w:rsidRDefault="00FC2CEB" w:rsidP="00FC2CEB">
            <w:pPr>
              <w:rPr>
                <w:szCs w:val="28"/>
              </w:rPr>
            </w:pPr>
            <w:r w:rsidRPr="001D206D">
              <w:rPr>
                <w:b/>
                <w:szCs w:val="28"/>
              </w:rPr>
              <w:t>Шичков Леонид Петрович</w:t>
            </w:r>
            <w:r>
              <w:rPr>
                <w:b/>
                <w:szCs w:val="28"/>
              </w:rPr>
              <w:t xml:space="preserve">, </w:t>
            </w:r>
            <w:r>
              <w:rPr>
                <w:szCs w:val="28"/>
              </w:rPr>
              <w:t>з</w:t>
            </w:r>
            <w:r w:rsidR="00A12FD8" w:rsidRPr="001D206D">
              <w:rPr>
                <w:szCs w:val="28"/>
              </w:rPr>
              <w:t>аслуженный р</w:t>
            </w:r>
            <w:r w:rsidR="00A12FD8" w:rsidRPr="001D206D">
              <w:rPr>
                <w:szCs w:val="28"/>
              </w:rPr>
              <w:t>а</w:t>
            </w:r>
            <w:r w:rsidR="00A12FD8" w:rsidRPr="001D206D">
              <w:rPr>
                <w:szCs w:val="28"/>
              </w:rPr>
              <w:t>ботник Высшей школы РФ,</w:t>
            </w:r>
            <w:r>
              <w:rPr>
                <w:szCs w:val="28"/>
              </w:rPr>
              <w:t xml:space="preserve"> </w:t>
            </w:r>
            <w:r w:rsidR="00A12FD8" w:rsidRPr="001D206D">
              <w:rPr>
                <w:szCs w:val="28"/>
              </w:rPr>
              <w:t>доктор технических наук, профессор</w:t>
            </w:r>
          </w:p>
          <w:p w:rsidR="00A12FD8" w:rsidRPr="001D206D" w:rsidRDefault="00A12FD8" w:rsidP="00FC2CEB">
            <w:pPr>
              <w:rPr>
                <w:b/>
                <w:szCs w:val="28"/>
              </w:rPr>
            </w:pPr>
          </w:p>
        </w:tc>
      </w:tr>
      <w:tr w:rsidR="008B328E" w:rsidRPr="001D206D" w:rsidTr="00247E18">
        <w:trPr>
          <w:trHeight w:val="1211"/>
        </w:trPr>
        <w:tc>
          <w:tcPr>
            <w:tcW w:w="3435" w:type="dxa"/>
            <w:vMerge w:val="restart"/>
          </w:tcPr>
          <w:p w:rsidR="008B328E" w:rsidRPr="001D206D" w:rsidRDefault="008B328E" w:rsidP="00AF328C">
            <w:pPr>
              <w:rPr>
                <w:szCs w:val="28"/>
                <w:lang w:val="en-US"/>
              </w:rPr>
            </w:pPr>
            <w:r w:rsidRPr="001D206D">
              <w:rPr>
                <w:szCs w:val="28"/>
              </w:rPr>
              <w:t>Официальные оппоненты</w:t>
            </w:r>
            <w:r w:rsidRPr="001D206D">
              <w:rPr>
                <w:szCs w:val="28"/>
                <w:lang w:val="en-US"/>
              </w:rPr>
              <w:t>:</w:t>
            </w:r>
          </w:p>
        </w:tc>
        <w:tc>
          <w:tcPr>
            <w:tcW w:w="6204" w:type="dxa"/>
          </w:tcPr>
          <w:p w:rsidR="008E0068" w:rsidRDefault="00D15F78" w:rsidP="00AF328C">
            <w:pPr>
              <w:rPr>
                <w:szCs w:val="28"/>
              </w:rPr>
            </w:pPr>
            <w:r w:rsidRPr="008E0068">
              <w:rPr>
                <w:b/>
                <w:szCs w:val="28"/>
              </w:rPr>
              <w:t>Учеваткин Александр Иванович</w:t>
            </w:r>
            <w:r>
              <w:rPr>
                <w:b/>
                <w:szCs w:val="28"/>
              </w:rPr>
              <w:t xml:space="preserve">, </w:t>
            </w:r>
            <w:r>
              <w:rPr>
                <w:szCs w:val="28"/>
              </w:rPr>
              <w:t xml:space="preserve"> доктор </w:t>
            </w:r>
            <w:r w:rsidR="008E0068">
              <w:rPr>
                <w:szCs w:val="28"/>
              </w:rPr>
              <w:t>т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х</w:t>
            </w:r>
            <w:r w:rsidR="008E0068">
              <w:rPr>
                <w:szCs w:val="28"/>
              </w:rPr>
              <w:t>н</w:t>
            </w:r>
            <w:r>
              <w:rPr>
                <w:szCs w:val="28"/>
              </w:rPr>
              <w:t>ических наук</w:t>
            </w:r>
            <w:r w:rsidR="008E0068">
              <w:rPr>
                <w:szCs w:val="28"/>
              </w:rPr>
              <w:t xml:space="preserve">, профессор, </w:t>
            </w:r>
            <w:r>
              <w:rPr>
                <w:szCs w:val="28"/>
              </w:rPr>
              <w:t xml:space="preserve">ГНУ ВИЭСХ, </w:t>
            </w:r>
            <w:r w:rsidR="00247E18">
              <w:rPr>
                <w:szCs w:val="28"/>
              </w:rPr>
              <w:t>гла</w:t>
            </w:r>
            <w:r w:rsidR="00247E18">
              <w:rPr>
                <w:szCs w:val="28"/>
              </w:rPr>
              <w:t>в</w:t>
            </w:r>
            <w:r w:rsidR="00247E18">
              <w:rPr>
                <w:szCs w:val="28"/>
              </w:rPr>
              <w:t>ный научный сотрудник отдела электротехнол</w:t>
            </w:r>
            <w:r w:rsidR="00247E18">
              <w:rPr>
                <w:szCs w:val="28"/>
              </w:rPr>
              <w:t>о</w:t>
            </w:r>
            <w:r w:rsidR="00247E18">
              <w:rPr>
                <w:szCs w:val="28"/>
              </w:rPr>
              <w:t>гий в сельском хозяйстве</w:t>
            </w:r>
          </w:p>
          <w:p w:rsidR="008E0068" w:rsidRPr="008E0068" w:rsidRDefault="008E0068" w:rsidP="00AF328C">
            <w:pPr>
              <w:rPr>
                <w:b/>
                <w:szCs w:val="28"/>
              </w:rPr>
            </w:pPr>
          </w:p>
        </w:tc>
      </w:tr>
      <w:tr w:rsidR="008B328E" w:rsidRPr="001D206D" w:rsidTr="00D232B2">
        <w:trPr>
          <w:trHeight w:val="1160"/>
        </w:trPr>
        <w:tc>
          <w:tcPr>
            <w:tcW w:w="3435" w:type="dxa"/>
            <w:vMerge/>
          </w:tcPr>
          <w:p w:rsidR="008B328E" w:rsidRPr="001D206D" w:rsidRDefault="008B328E" w:rsidP="00AF328C">
            <w:pPr>
              <w:rPr>
                <w:szCs w:val="28"/>
              </w:rPr>
            </w:pPr>
          </w:p>
        </w:tc>
        <w:tc>
          <w:tcPr>
            <w:tcW w:w="6204" w:type="dxa"/>
          </w:tcPr>
          <w:p w:rsidR="008B328E" w:rsidRPr="008B328E" w:rsidRDefault="00D15F78" w:rsidP="008B328E">
            <w:pPr>
              <w:jc w:val="both"/>
              <w:rPr>
                <w:szCs w:val="28"/>
              </w:rPr>
            </w:pPr>
            <w:r w:rsidRPr="001D206D">
              <w:rPr>
                <w:b/>
                <w:szCs w:val="28"/>
              </w:rPr>
              <w:t>Копылов Сергей Игоревич</w:t>
            </w:r>
            <w:r>
              <w:rPr>
                <w:b/>
                <w:szCs w:val="28"/>
              </w:rPr>
              <w:t>,</w:t>
            </w:r>
            <w:r w:rsidRPr="001D206D">
              <w:rPr>
                <w:szCs w:val="28"/>
              </w:rPr>
              <w:t xml:space="preserve"> </w:t>
            </w:r>
            <w:r>
              <w:rPr>
                <w:szCs w:val="28"/>
              </w:rPr>
              <w:t>доктор технических наук</w:t>
            </w:r>
            <w:r w:rsidR="008B328E" w:rsidRPr="001D206D">
              <w:rPr>
                <w:szCs w:val="28"/>
              </w:rPr>
              <w:t>, ст</w:t>
            </w:r>
            <w:r>
              <w:rPr>
                <w:szCs w:val="28"/>
              </w:rPr>
              <w:t>арший</w:t>
            </w:r>
            <w:r w:rsidR="008B328E" w:rsidRPr="001D206D">
              <w:rPr>
                <w:szCs w:val="28"/>
              </w:rPr>
              <w:t xml:space="preserve"> науч</w:t>
            </w:r>
            <w:r>
              <w:rPr>
                <w:szCs w:val="28"/>
              </w:rPr>
              <w:t>ный</w:t>
            </w:r>
            <w:r w:rsidR="008B328E" w:rsidRPr="001D206D">
              <w:rPr>
                <w:szCs w:val="28"/>
              </w:rPr>
              <w:t xml:space="preserve"> сотрудник, </w:t>
            </w:r>
            <w:r>
              <w:rPr>
                <w:szCs w:val="28"/>
              </w:rPr>
              <w:t xml:space="preserve">ОАО «НТЦ ФСК ЕЭС», </w:t>
            </w:r>
            <w:r w:rsidR="008B328E">
              <w:rPr>
                <w:szCs w:val="28"/>
              </w:rPr>
              <w:t>зав</w:t>
            </w:r>
            <w:r>
              <w:rPr>
                <w:szCs w:val="28"/>
              </w:rPr>
              <w:t>едующий</w:t>
            </w:r>
            <w:r w:rsidR="008B328E">
              <w:rPr>
                <w:szCs w:val="28"/>
              </w:rPr>
              <w:t xml:space="preserve"> </w:t>
            </w:r>
            <w:r>
              <w:rPr>
                <w:szCs w:val="28"/>
              </w:rPr>
              <w:t>л</w:t>
            </w:r>
            <w:r w:rsidR="008B328E">
              <w:rPr>
                <w:szCs w:val="28"/>
              </w:rPr>
              <w:t>аб</w:t>
            </w:r>
            <w:r>
              <w:rPr>
                <w:szCs w:val="28"/>
              </w:rPr>
              <w:t>ораторией</w:t>
            </w:r>
            <w:r w:rsidR="008B328E">
              <w:rPr>
                <w:szCs w:val="28"/>
              </w:rPr>
              <w:t xml:space="preserve"> </w:t>
            </w:r>
            <w:r>
              <w:rPr>
                <w:szCs w:val="28"/>
              </w:rPr>
              <w:t>и</w:t>
            </w:r>
            <w:r w:rsidR="008B328E">
              <w:rPr>
                <w:szCs w:val="28"/>
              </w:rPr>
              <w:t>ннов</w:t>
            </w:r>
            <w:r w:rsidR="008B328E">
              <w:rPr>
                <w:szCs w:val="28"/>
              </w:rPr>
              <w:t>а</w:t>
            </w:r>
            <w:r w:rsidR="008B328E">
              <w:rPr>
                <w:szCs w:val="28"/>
              </w:rPr>
              <w:t xml:space="preserve">ционных технологий </w:t>
            </w:r>
          </w:p>
          <w:p w:rsidR="008B328E" w:rsidRPr="001D206D" w:rsidRDefault="008B328E" w:rsidP="008B328E">
            <w:pPr>
              <w:jc w:val="both"/>
              <w:rPr>
                <w:b/>
                <w:szCs w:val="28"/>
              </w:rPr>
            </w:pPr>
          </w:p>
        </w:tc>
      </w:tr>
      <w:tr w:rsidR="008B328E" w:rsidRPr="001D206D" w:rsidTr="00D232B2">
        <w:trPr>
          <w:trHeight w:val="682"/>
        </w:trPr>
        <w:tc>
          <w:tcPr>
            <w:tcW w:w="3435" w:type="dxa"/>
          </w:tcPr>
          <w:p w:rsidR="008B328E" w:rsidRPr="001D206D" w:rsidRDefault="008B328E" w:rsidP="00AF328C">
            <w:pPr>
              <w:rPr>
                <w:szCs w:val="28"/>
              </w:rPr>
            </w:pPr>
            <w:r w:rsidRPr="001D206D">
              <w:rPr>
                <w:szCs w:val="28"/>
              </w:rPr>
              <w:t>Ведущая организация:</w:t>
            </w:r>
          </w:p>
        </w:tc>
        <w:tc>
          <w:tcPr>
            <w:tcW w:w="6204" w:type="dxa"/>
          </w:tcPr>
          <w:p w:rsidR="008B328E" w:rsidRPr="001D206D" w:rsidRDefault="008B328E" w:rsidP="001D206D">
            <w:pPr>
              <w:jc w:val="both"/>
              <w:rPr>
                <w:szCs w:val="28"/>
              </w:rPr>
            </w:pPr>
            <w:r w:rsidRPr="001D206D">
              <w:rPr>
                <w:szCs w:val="28"/>
              </w:rPr>
              <w:t>ФГБОУ ВПО «Московский государственный а</w:t>
            </w:r>
            <w:r w:rsidRPr="001D206D">
              <w:rPr>
                <w:szCs w:val="28"/>
              </w:rPr>
              <w:t>г</w:t>
            </w:r>
            <w:r w:rsidRPr="001D206D">
              <w:rPr>
                <w:szCs w:val="28"/>
              </w:rPr>
              <w:t>роинженерный университет им. В.П.Горячкина»</w:t>
            </w:r>
          </w:p>
        </w:tc>
      </w:tr>
    </w:tbl>
    <w:p w:rsidR="00A12FD8" w:rsidRDefault="00A12FD8" w:rsidP="00A12FD8">
      <w:pPr>
        <w:ind w:firstLine="720"/>
        <w:jc w:val="both"/>
        <w:rPr>
          <w:szCs w:val="28"/>
        </w:rPr>
      </w:pPr>
    </w:p>
    <w:p w:rsidR="00A12FD8" w:rsidRPr="00485A8C" w:rsidRDefault="00A12FD8" w:rsidP="00A12FD8">
      <w:pPr>
        <w:ind w:firstLine="720"/>
        <w:jc w:val="both"/>
        <w:rPr>
          <w:szCs w:val="28"/>
        </w:rPr>
      </w:pPr>
    </w:p>
    <w:p w:rsidR="00A12FD8" w:rsidRPr="00485A8C" w:rsidRDefault="00A12FD8" w:rsidP="00A12FD8">
      <w:pPr>
        <w:ind w:firstLine="720"/>
        <w:jc w:val="both"/>
        <w:rPr>
          <w:szCs w:val="28"/>
        </w:rPr>
      </w:pPr>
      <w:r w:rsidRPr="00485A8C">
        <w:rPr>
          <w:szCs w:val="28"/>
        </w:rPr>
        <w:t>Защита состоится</w:t>
      </w:r>
      <w:r w:rsidR="00D15F78">
        <w:rPr>
          <w:szCs w:val="28"/>
        </w:rPr>
        <w:t xml:space="preserve"> _________________ </w:t>
      </w:r>
      <w:r w:rsidRPr="00485A8C">
        <w:rPr>
          <w:szCs w:val="28"/>
        </w:rPr>
        <w:t>20</w:t>
      </w:r>
      <w:r>
        <w:rPr>
          <w:szCs w:val="28"/>
        </w:rPr>
        <w:t>13</w:t>
      </w:r>
      <w:r w:rsidRPr="00485A8C">
        <w:rPr>
          <w:szCs w:val="28"/>
        </w:rPr>
        <w:t xml:space="preserve"> г. в </w:t>
      </w:r>
      <w:r w:rsidR="008264AF">
        <w:rPr>
          <w:szCs w:val="28"/>
        </w:rPr>
        <w:t>______</w:t>
      </w:r>
      <w:r w:rsidRPr="00485A8C">
        <w:rPr>
          <w:szCs w:val="28"/>
        </w:rPr>
        <w:t xml:space="preserve"> часов на заседании </w:t>
      </w:r>
      <w:r w:rsidR="009256E5">
        <w:rPr>
          <w:szCs w:val="28"/>
        </w:rPr>
        <w:t>диссертационного</w:t>
      </w:r>
      <w:r w:rsidRPr="00485A8C">
        <w:rPr>
          <w:szCs w:val="28"/>
        </w:rPr>
        <w:t xml:space="preserve"> совета </w:t>
      </w:r>
      <w:r w:rsidR="009256E5">
        <w:rPr>
          <w:szCs w:val="28"/>
        </w:rPr>
        <w:t xml:space="preserve">Д 006.037.01 в </w:t>
      </w:r>
      <w:r w:rsidR="00A47877">
        <w:rPr>
          <w:szCs w:val="28"/>
        </w:rPr>
        <w:t>Г</w:t>
      </w:r>
      <w:r w:rsidR="009256E5">
        <w:rPr>
          <w:szCs w:val="28"/>
        </w:rPr>
        <w:t>осударственном научном учреждении</w:t>
      </w:r>
      <w:r w:rsidR="00A47877">
        <w:rPr>
          <w:szCs w:val="28"/>
        </w:rPr>
        <w:t xml:space="preserve"> «Всероссийский научно-исследовательский институт электрификации сельск</w:t>
      </w:r>
      <w:r w:rsidR="00A47877">
        <w:rPr>
          <w:szCs w:val="28"/>
        </w:rPr>
        <w:t>о</w:t>
      </w:r>
      <w:r w:rsidR="00A47877">
        <w:rPr>
          <w:szCs w:val="28"/>
        </w:rPr>
        <w:t>го хозяйства»</w:t>
      </w:r>
      <w:r w:rsidR="009256E5">
        <w:rPr>
          <w:szCs w:val="28"/>
        </w:rPr>
        <w:t xml:space="preserve"> (ГНУ ВИЭСХ) по адресу: 109456, г.Москва, 1-ый </w:t>
      </w:r>
      <w:r w:rsidR="00F12ACD">
        <w:rPr>
          <w:szCs w:val="28"/>
        </w:rPr>
        <w:t>Вешняковский проезд, д.2.</w:t>
      </w:r>
    </w:p>
    <w:p w:rsidR="008264AF" w:rsidRDefault="008264AF" w:rsidP="00266D00">
      <w:pPr>
        <w:jc w:val="both"/>
        <w:rPr>
          <w:szCs w:val="28"/>
        </w:rPr>
      </w:pPr>
    </w:p>
    <w:p w:rsidR="00F12ACD" w:rsidRPr="00485A8C" w:rsidRDefault="00F12ACD" w:rsidP="00266D00">
      <w:pPr>
        <w:jc w:val="both"/>
        <w:rPr>
          <w:szCs w:val="28"/>
        </w:rPr>
      </w:pPr>
      <w:r w:rsidRPr="00485A8C">
        <w:rPr>
          <w:szCs w:val="28"/>
        </w:rPr>
        <w:t xml:space="preserve">С диссертацией можно ознакомиться в библиотеке </w:t>
      </w:r>
      <w:r w:rsidR="008264AF">
        <w:rPr>
          <w:szCs w:val="28"/>
        </w:rPr>
        <w:t xml:space="preserve">ГНУ </w:t>
      </w:r>
      <w:r>
        <w:rPr>
          <w:szCs w:val="28"/>
        </w:rPr>
        <w:t>ВИЭСХ</w:t>
      </w:r>
      <w:r w:rsidRPr="00485A8C">
        <w:rPr>
          <w:szCs w:val="28"/>
        </w:rPr>
        <w:t>.</w:t>
      </w:r>
    </w:p>
    <w:p w:rsidR="00A12FD8" w:rsidRPr="00485A8C" w:rsidRDefault="00A12FD8" w:rsidP="00A12FD8">
      <w:pPr>
        <w:jc w:val="both"/>
        <w:rPr>
          <w:szCs w:val="28"/>
        </w:rPr>
      </w:pPr>
    </w:p>
    <w:p w:rsidR="00F12ACD" w:rsidRPr="00266D00" w:rsidRDefault="00F12ACD" w:rsidP="008264AF">
      <w:pPr>
        <w:jc w:val="both"/>
        <w:rPr>
          <w:szCs w:val="28"/>
        </w:rPr>
      </w:pPr>
      <w:r w:rsidRPr="00485A8C">
        <w:rPr>
          <w:szCs w:val="28"/>
        </w:rPr>
        <w:t>Автореферат разослан   “_</w:t>
      </w:r>
      <w:r>
        <w:rPr>
          <w:szCs w:val="28"/>
        </w:rPr>
        <w:t>_</w:t>
      </w:r>
      <w:r w:rsidRPr="00485A8C">
        <w:rPr>
          <w:szCs w:val="28"/>
        </w:rPr>
        <w:t>__”_____</w:t>
      </w:r>
      <w:r>
        <w:rPr>
          <w:szCs w:val="28"/>
        </w:rPr>
        <w:t>_</w:t>
      </w:r>
      <w:r w:rsidRPr="00485A8C">
        <w:rPr>
          <w:szCs w:val="28"/>
        </w:rPr>
        <w:t>______ 20</w:t>
      </w:r>
      <w:r>
        <w:rPr>
          <w:szCs w:val="28"/>
        </w:rPr>
        <w:t>13</w:t>
      </w:r>
      <w:r w:rsidRPr="00485A8C">
        <w:rPr>
          <w:szCs w:val="28"/>
        </w:rPr>
        <w:t xml:space="preserve"> г.</w:t>
      </w:r>
      <w:r>
        <w:rPr>
          <w:szCs w:val="28"/>
        </w:rPr>
        <w:t xml:space="preserve"> </w:t>
      </w:r>
    </w:p>
    <w:p w:rsidR="00A12FD8" w:rsidRPr="00485A8C" w:rsidRDefault="00A12FD8" w:rsidP="00A12FD8">
      <w:pPr>
        <w:jc w:val="both"/>
        <w:rPr>
          <w:szCs w:val="28"/>
        </w:rPr>
      </w:pPr>
    </w:p>
    <w:p w:rsidR="00375D8B" w:rsidRDefault="00375D8B" w:rsidP="00F12ACD">
      <w:pPr>
        <w:rPr>
          <w:szCs w:val="28"/>
        </w:rPr>
      </w:pPr>
    </w:p>
    <w:p w:rsidR="00375D8B" w:rsidRDefault="00375D8B" w:rsidP="00F12ACD">
      <w:pPr>
        <w:rPr>
          <w:szCs w:val="28"/>
        </w:rPr>
      </w:pPr>
    </w:p>
    <w:p w:rsidR="00375D8B" w:rsidRDefault="00375D8B" w:rsidP="00F12ACD">
      <w:pPr>
        <w:rPr>
          <w:szCs w:val="28"/>
        </w:rPr>
      </w:pPr>
    </w:p>
    <w:p w:rsidR="00375D8B" w:rsidRDefault="00375D8B" w:rsidP="00F12ACD">
      <w:pPr>
        <w:rPr>
          <w:szCs w:val="28"/>
        </w:rPr>
      </w:pPr>
    </w:p>
    <w:p w:rsidR="00375D8B" w:rsidRDefault="00375D8B" w:rsidP="00F12ACD">
      <w:pPr>
        <w:rPr>
          <w:szCs w:val="28"/>
        </w:rPr>
      </w:pPr>
    </w:p>
    <w:p w:rsidR="00375D8B" w:rsidRDefault="00375D8B" w:rsidP="00F12ACD">
      <w:pPr>
        <w:rPr>
          <w:szCs w:val="28"/>
        </w:rPr>
      </w:pPr>
    </w:p>
    <w:p w:rsidR="00375D8B" w:rsidRDefault="00375D8B" w:rsidP="00F12ACD">
      <w:pPr>
        <w:rPr>
          <w:szCs w:val="28"/>
        </w:rPr>
      </w:pPr>
    </w:p>
    <w:p w:rsidR="00A12FD8" w:rsidRPr="004D6B42" w:rsidRDefault="004D53A2" w:rsidP="00F12ACD">
      <w:pPr>
        <w:rPr>
          <w:szCs w:val="28"/>
        </w:rPr>
      </w:pPr>
      <w:r>
        <w:rPr>
          <w:szCs w:val="28"/>
        </w:rPr>
        <w:t>Ученый секретарь</w:t>
      </w:r>
    </w:p>
    <w:p w:rsidR="00A12FD8" w:rsidRPr="00485A8C" w:rsidRDefault="00A12FD8" w:rsidP="00F12ACD">
      <w:pPr>
        <w:rPr>
          <w:szCs w:val="28"/>
        </w:rPr>
      </w:pPr>
      <w:r>
        <w:rPr>
          <w:szCs w:val="28"/>
        </w:rPr>
        <w:t>диссертационного</w:t>
      </w:r>
      <w:r w:rsidRPr="00485A8C">
        <w:rPr>
          <w:szCs w:val="28"/>
        </w:rPr>
        <w:t xml:space="preserve"> совета</w:t>
      </w:r>
      <w:r w:rsidR="00F12ACD">
        <w:rPr>
          <w:szCs w:val="28"/>
        </w:rPr>
        <w:t xml:space="preserve"> </w:t>
      </w:r>
      <w:r w:rsidR="008264AF">
        <w:rPr>
          <w:szCs w:val="28"/>
        </w:rPr>
        <w:t xml:space="preserve">____________________ </w:t>
      </w:r>
      <w:r w:rsidR="00FC2CEB">
        <w:rPr>
          <w:szCs w:val="28"/>
        </w:rPr>
        <w:t>Некрас</w:t>
      </w:r>
      <w:bookmarkStart w:id="0" w:name="_GoBack"/>
      <w:bookmarkEnd w:id="0"/>
      <w:r w:rsidR="00FC2CEB">
        <w:rPr>
          <w:szCs w:val="28"/>
        </w:rPr>
        <w:t xml:space="preserve">ов </w:t>
      </w:r>
      <w:r w:rsidR="008264AF">
        <w:rPr>
          <w:szCs w:val="28"/>
        </w:rPr>
        <w:t>Алексей Иосиф</w:t>
      </w:r>
      <w:r w:rsidR="00FF082C">
        <w:rPr>
          <w:szCs w:val="28"/>
        </w:rPr>
        <w:t>о</w:t>
      </w:r>
      <w:r w:rsidR="008264AF">
        <w:rPr>
          <w:szCs w:val="28"/>
        </w:rPr>
        <w:t xml:space="preserve">вич </w:t>
      </w:r>
    </w:p>
    <w:p w:rsidR="00A12FD8" w:rsidRPr="00485A8C" w:rsidRDefault="00A12FD8" w:rsidP="00A12FD8">
      <w:pPr>
        <w:ind w:firstLine="720"/>
        <w:jc w:val="both"/>
        <w:rPr>
          <w:szCs w:val="28"/>
        </w:rPr>
      </w:pPr>
    </w:p>
    <w:p w:rsidR="00A12FD8" w:rsidRDefault="00A12FD8" w:rsidP="00A12FD8">
      <w:pPr>
        <w:jc w:val="center"/>
        <w:rPr>
          <w:szCs w:val="28"/>
        </w:rPr>
      </w:pPr>
      <w:r>
        <w:rPr>
          <w:szCs w:val="28"/>
        </w:rPr>
        <w:br w:type="page"/>
      </w:r>
      <w:r>
        <w:rPr>
          <w:b/>
          <w:szCs w:val="28"/>
        </w:rPr>
        <w:lastRenderedPageBreak/>
        <w:t>ОБЩАЯ ХАРАКТЕРИСТИКА РАБОТЫ</w:t>
      </w:r>
    </w:p>
    <w:p w:rsidR="00A12FD8" w:rsidRPr="00AB6846" w:rsidRDefault="00A12FD8" w:rsidP="00A12FD8">
      <w:pPr>
        <w:jc w:val="center"/>
        <w:rPr>
          <w:sz w:val="8"/>
          <w:szCs w:val="8"/>
        </w:rPr>
      </w:pPr>
    </w:p>
    <w:p w:rsidR="00BB05B7" w:rsidRDefault="00BB05B7" w:rsidP="00BB05B7">
      <w:pPr>
        <w:ind w:firstLine="709"/>
        <w:jc w:val="both"/>
      </w:pPr>
      <w:r>
        <w:rPr>
          <w:b/>
          <w:szCs w:val="28"/>
        </w:rPr>
        <w:t xml:space="preserve">Актуальность </w:t>
      </w:r>
      <w:r w:rsidR="00AB39F5">
        <w:rPr>
          <w:b/>
          <w:szCs w:val="28"/>
        </w:rPr>
        <w:t>темы исследования</w:t>
      </w:r>
      <w:r>
        <w:rPr>
          <w:b/>
          <w:szCs w:val="28"/>
        </w:rPr>
        <w:t>.</w:t>
      </w:r>
      <w:r>
        <w:rPr>
          <w:szCs w:val="28"/>
        </w:rPr>
        <w:t xml:space="preserve"> Использование электрического н</w:t>
      </w:r>
      <w:r>
        <w:rPr>
          <w:szCs w:val="28"/>
        </w:rPr>
        <w:t>а</w:t>
      </w:r>
      <w:r>
        <w:rPr>
          <w:szCs w:val="28"/>
        </w:rPr>
        <w:t>грева в сушильных установках сельского хозяйства, как правило, ограничивае</w:t>
      </w:r>
      <w:r>
        <w:rPr>
          <w:szCs w:val="28"/>
        </w:rPr>
        <w:t>т</w:t>
      </w:r>
      <w:r>
        <w:rPr>
          <w:szCs w:val="28"/>
        </w:rPr>
        <w:t>ся бытовыми электросушилками, сушильными шкафами и сушильными кам</w:t>
      </w:r>
      <w:r>
        <w:rPr>
          <w:szCs w:val="28"/>
        </w:rPr>
        <w:t>е</w:t>
      </w:r>
      <w:r>
        <w:rPr>
          <w:szCs w:val="28"/>
        </w:rPr>
        <w:t>рами вспомогательных производств. В сельскохозяйственном производстве и в быту сельского населения, как правило, используют наиболее доступные эле</w:t>
      </w:r>
      <w:r>
        <w:rPr>
          <w:szCs w:val="28"/>
        </w:rPr>
        <w:t>к</w:t>
      </w:r>
      <w:r>
        <w:rPr>
          <w:szCs w:val="28"/>
        </w:rPr>
        <w:t>тросушильные установки с отдельными трубчатыми электронагревателями (ТЭН) или размещёнными в электрокалорифере. Однако, сушильные установки с размещением генерирующих источников тепла в виде ТЭНов в ограниченном рабочем объёме являются недостаточно эффективными и пожароопасными из-за высокой температуры поверхности ТЭН и их сосредоточенного размещения. Избежать указанных недостатков позволят электросушильные установки, о</w:t>
      </w:r>
      <w:r>
        <w:rPr>
          <w:szCs w:val="28"/>
        </w:rPr>
        <w:t>с</w:t>
      </w:r>
      <w:r>
        <w:rPr>
          <w:szCs w:val="28"/>
        </w:rPr>
        <w:t>нащённые системой пространственно-распределённого электронагрева (ПРЭН) с низкотемпературным полосовым электронагревателем (ПЭН)</w:t>
      </w:r>
      <w:r w:rsidR="001303A3">
        <w:rPr>
          <w:szCs w:val="28"/>
        </w:rPr>
        <w:t xml:space="preserve"> изменяемой конфигурации</w:t>
      </w:r>
      <w:r>
        <w:rPr>
          <w:szCs w:val="28"/>
        </w:rPr>
        <w:t>, установленным непосредственно в сушильной камере или с</w:t>
      </w:r>
      <w:r>
        <w:rPr>
          <w:szCs w:val="28"/>
        </w:rPr>
        <w:t>у</w:t>
      </w:r>
      <w:r>
        <w:rPr>
          <w:szCs w:val="28"/>
        </w:rPr>
        <w:t>шильном шкафу по всему рабочему объёму с обеспечением при сушке более эффективного комбинированного терморадиационного и конвективного видов электронагрева.</w:t>
      </w:r>
      <w:r w:rsidR="004D6B42" w:rsidRPr="004D6B42">
        <w:rPr>
          <w:szCs w:val="28"/>
        </w:rPr>
        <w:t xml:space="preserve"> </w:t>
      </w:r>
      <w:r>
        <w:rPr>
          <w:szCs w:val="28"/>
        </w:rPr>
        <w:t>При этом можно целенаправленно изменять соотношение в</w:t>
      </w:r>
      <w:r>
        <w:rPr>
          <w:szCs w:val="28"/>
        </w:rPr>
        <w:t>и</w:t>
      </w:r>
      <w:r>
        <w:rPr>
          <w:szCs w:val="28"/>
        </w:rPr>
        <w:t>дов электронагрева изменением рабочей температуры поверхности ПЭН. Таким образом, обеспечение комбинированного 3</w:t>
      </w:r>
      <w:r>
        <w:rPr>
          <w:szCs w:val="28"/>
          <w:lang w:val="en-US"/>
        </w:rPr>
        <w:t>D</w:t>
      </w:r>
      <w:r>
        <w:rPr>
          <w:szCs w:val="28"/>
        </w:rPr>
        <w:t xml:space="preserve"> электронагрева с помощью ПРЭН с ПЭН актуально, так как позволяет уменьшить потери тепла, интенсифицир</w:t>
      </w:r>
      <w:r>
        <w:rPr>
          <w:szCs w:val="28"/>
        </w:rPr>
        <w:t>о</w:t>
      </w:r>
      <w:r>
        <w:rPr>
          <w:szCs w:val="28"/>
        </w:rPr>
        <w:t>вать сушку и сократить расход электроэнергии.</w:t>
      </w:r>
    </w:p>
    <w:p w:rsidR="00F668FF" w:rsidRDefault="00F668FF" w:rsidP="00BB05B7">
      <w:pPr>
        <w:ind w:firstLine="709"/>
        <w:jc w:val="both"/>
        <w:rPr>
          <w:szCs w:val="28"/>
        </w:rPr>
      </w:pPr>
      <w:r>
        <w:rPr>
          <w:b/>
          <w:szCs w:val="28"/>
        </w:rPr>
        <w:t>Степень разрабо</w:t>
      </w:r>
      <w:r w:rsidR="00252D69">
        <w:rPr>
          <w:b/>
          <w:szCs w:val="28"/>
        </w:rPr>
        <w:t>танности темы исследования.</w:t>
      </w:r>
      <w:r w:rsidR="00252D69">
        <w:rPr>
          <w:szCs w:val="28"/>
        </w:rPr>
        <w:t xml:space="preserve"> Электросушильные у</w:t>
      </w:r>
      <w:r w:rsidR="00252D69">
        <w:rPr>
          <w:szCs w:val="28"/>
        </w:rPr>
        <w:t>с</w:t>
      </w:r>
      <w:r w:rsidR="00252D69">
        <w:rPr>
          <w:szCs w:val="28"/>
        </w:rPr>
        <w:t>тановки, используемые в настоящее время в производстве и быту сельского х</w:t>
      </w:r>
      <w:r w:rsidR="00252D69">
        <w:rPr>
          <w:szCs w:val="28"/>
        </w:rPr>
        <w:t>о</w:t>
      </w:r>
      <w:r w:rsidR="00252D69">
        <w:rPr>
          <w:szCs w:val="28"/>
        </w:rPr>
        <w:t>зяйства, в основном оснащаются системами централизованного или плоскос</w:t>
      </w:r>
      <w:r w:rsidR="00252D69">
        <w:rPr>
          <w:szCs w:val="28"/>
        </w:rPr>
        <w:t>т</w:t>
      </w:r>
      <w:r w:rsidR="00252D69">
        <w:rPr>
          <w:szCs w:val="28"/>
        </w:rPr>
        <w:t>ного электронагрева</w:t>
      </w:r>
      <w:r w:rsidR="0068232E">
        <w:rPr>
          <w:szCs w:val="28"/>
        </w:rPr>
        <w:t>.</w:t>
      </w:r>
    </w:p>
    <w:p w:rsidR="0068232E" w:rsidRDefault="0068232E" w:rsidP="00BB05B7">
      <w:pPr>
        <w:ind w:firstLine="709"/>
        <w:jc w:val="both"/>
        <w:rPr>
          <w:szCs w:val="28"/>
        </w:rPr>
      </w:pPr>
      <w:r>
        <w:rPr>
          <w:szCs w:val="28"/>
        </w:rPr>
        <w:t>Предлагаемая автоматизированная</w:t>
      </w:r>
      <w:r w:rsidR="006E3788">
        <w:rPr>
          <w:szCs w:val="28"/>
        </w:rPr>
        <w:t xml:space="preserve"> система пространственно-распределенного электронагрева (ПРЭН) с использованием низкотемперату</w:t>
      </w:r>
      <w:r w:rsidR="006E3788">
        <w:rPr>
          <w:szCs w:val="28"/>
        </w:rPr>
        <w:t>р</w:t>
      </w:r>
      <w:r w:rsidR="006E3788">
        <w:rPr>
          <w:szCs w:val="28"/>
        </w:rPr>
        <w:t>ного полосового электронагревателя (ПЭН), изменяемой конфигурации и ра</w:t>
      </w:r>
      <w:r w:rsidR="006E3788">
        <w:rPr>
          <w:szCs w:val="28"/>
        </w:rPr>
        <w:t>с</w:t>
      </w:r>
      <w:r w:rsidR="006E3788">
        <w:rPr>
          <w:szCs w:val="28"/>
        </w:rPr>
        <w:t>положенного по всему рабочему объему сушилки ранее не рассматривалась.</w:t>
      </w:r>
    </w:p>
    <w:p w:rsidR="0024252E" w:rsidRDefault="0024252E" w:rsidP="00BB05B7">
      <w:pPr>
        <w:ind w:firstLine="709"/>
        <w:jc w:val="both"/>
        <w:rPr>
          <w:szCs w:val="28"/>
        </w:rPr>
      </w:pPr>
      <w:r w:rsidRPr="0024252E">
        <w:rPr>
          <w:b/>
          <w:szCs w:val="28"/>
        </w:rPr>
        <w:t>Объект исследования.</w:t>
      </w:r>
      <w:r w:rsidRPr="0024252E">
        <w:rPr>
          <w:szCs w:val="28"/>
        </w:rPr>
        <w:t xml:space="preserve"> Пространственно-распределённая система ко</w:t>
      </w:r>
      <w:r w:rsidRPr="0024252E">
        <w:rPr>
          <w:szCs w:val="28"/>
        </w:rPr>
        <w:t>м</w:t>
      </w:r>
      <w:r w:rsidRPr="0024252E">
        <w:rPr>
          <w:szCs w:val="28"/>
        </w:rPr>
        <w:t>бинированного электронагрева с полосовым электронагревателем примен</w:t>
      </w:r>
      <w:r w:rsidRPr="0024252E">
        <w:rPr>
          <w:szCs w:val="28"/>
        </w:rPr>
        <w:t>и</w:t>
      </w:r>
      <w:r w:rsidRPr="0024252E">
        <w:rPr>
          <w:szCs w:val="28"/>
        </w:rPr>
        <w:t xml:space="preserve">тельно к  </w:t>
      </w:r>
      <w:r w:rsidR="00B86741">
        <w:rPr>
          <w:szCs w:val="28"/>
        </w:rPr>
        <w:t>электро</w:t>
      </w:r>
      <w:r w:rsidRPr="0024252E">
        <w:rPr>
          <w:szCs w:val="28"/>
        </w:rPr>
        <w:t>сушильным установкам АПК.</w:t>
      </w:r>
    </w:p>
    <w:p w:rsidR="00BB05B7" w:rsidRDefault="00BB05B7" w:rsidP="00BB05B7">
      <w:pPr>
        <w:ind w:firstLine="709"/>
        <w:jc w:val="both"/>
        <w:rPr>
          <w:szCs w:val="28"/>
        </w:rPr>
      </w:pPr>
      <w:r>
        <w:rPr>
          <w:b/>
          <w:szCs w:val="28"/>
        </w:rPr>
        <w:t>Цель и задачи исследования.</w:t>
      </w:r>
      <w:r>
        <w:rPr>
          <w:szCs w:val="28"/>
        </w:rPr>
        <w:t xml:space="preserve"> Разработка и обоснование параметров </w:t>
      </w:r>
      <w:r w:rsidR="00B86741">
        <w:rPr>
          <w:szCs w:val="28"/>
        </w:rPr>
        <w:t>а</w:t>
      </w:r>
      <w:r w:rsidR="00B86741">
        <w:rPr>
          <w:szCs w:val="28"/>
        </w:rPr>
        <w:t>в</w:t>
      </w:r>
      <w:r w:rsidR="00B86741">
        <w:rPr>
          <w:szCs w:val="28"/>
        </w:rPr>
        <w:t xml:space="preserve">томатизированной </w:t>
      </w:r>
      <w:r>
        <w:rPr>
          <w:color w:val="000000"/>
          <w:szCs w:val="28"/>
        </w:rPr>
        <w:t>системы комбинированного пространственно-распределённого электронагрева с полосовым электронагревателем для с</w:t>
      </w:r>
      <w:r>
        <w:rPr>
          <w:color w:val="000000"/>
          <w:szCs w:val="28"/>
        </w:rPr>
        <w:t>у</w:t>
      </w:r>
      <w:r>
        <w:rPr>
          <w:color w:val="000000"/>
          <w:szCs w:val="28"/>
        </w:rPr>
        <w:t>шильных установок АПК.</w:t>
      </w:r>
    </w:p>
    <w:p w:rsidR="00BB05B7" w:rsidRDefault="00BB05B7" w:rsidP="00BB05B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В связи с этим решались следующие основные задачи:</w:t>
      </w:r>
    </w:p>
    <w:p w:rsidR="00BB05B7" w:rsidRPr="00FC7B3D" w:rsidRDefault="00BB05B7" w:rsidP="00FC7B3D">
      <w:pPr>
        <w:pStyle w:val="ac"/>
        <w:numPr>
          <w:ilvl w:val="0"/>
          <w:numId w:val="10"/>
        </w:numPr>
        <w:ind w:left="0" w:firstLine="567"/>
        <w:jc w:val="both"/>
        <w:rPr>
          <w:szCs w:val="28"/>
        </w:rPr>
      </w:pPr>
      <w:r w:rsidRPr="00FC7B3D">
        <w:rPr>
          <w:color w:val="000000"/>
          <w:szCs w:val="28"/>
        </w:rPr>
        <w:t>На основании анализа технологий электронагрева сушильных уст</w:t>
      </w:r>
      <w:r w:rsidRPr="00FC7B3D">
        <w:rPr>
          <w:color w:val="000000"/>
          <w:szCs w:val="28"/>
        </w:rPr>
        <w:t>а</w:t>
      </w:r>
      <w:r w:rsidRPr="00FC7B3D">
        <w:rPr>
          <w:color w:val="000000"/>
          <w:szCs w:val="28"/>
        </w:rPr>
        <w:t>новок АПК обосновать возможность использования в качестве унифицирова</w:t>
      </w:r>
      <w:r w:rsidRPr="00FC7B3D">
        <w:rPr>
          <w:color w:val="000000"/>
          <w:szCs w:val="28"/>
        </w:rPr>
        <w:t>н</w:t>
      </w:r>
      <w:r w:rsidRPr="00FC7B3D">
        <w:rPr>
          <w:color w:val="000000"/>
          <w:szCs w:val="28"/>
        </w:rPr>
        <w:t>ного средства комбинированного электронагрева пространственно-распределенный ПЭН, расположенный непосредственно в рабочем объёме с</w:t>
      </w:r>
      <w:r w:rsidRPr="00FC7B3D">
        <w:rPr>
          <w:color w:val="000000"/>
          <w:szCs w:val="28"/>
        </w:rPr>
        <w:t>у</w:t>
      </w:r>
      <w:r w:rsidRPr="00FC7B3D">
        <w:rPr>
          <w:color w:val="000000"/>
          <w:szCs w:val="28"/>
        </w:rPr>
        <w:t>шильной камеры или сушильного шкафа.</w:t>
      </w:r>
    </w:p>
    <w:p w:rsidR="00BB05B7" w:rsidRPr="00FC7B3D" w:rsidRDefault="00BB05B7" w:rsidP="00FC7B3D">
      <w:pPr>
        <w:pStyle w:val="ac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FC7B3D">
        <w:rPr>
          <w:szCs w:val="28"/>
        </w:rPr>
        <w:lastRenderedPageBreak/>
        <w:t>Обосновать конструктивное выполнение ПЭН и схемотехническую реализацию системы пространственно-распределённого электронагрева с и</w:t>
      </w:r>
      <w:r w:rsidRPr="00FC7B3D">
        <w:rPr>
          <w:szCs w:val="28"/>
        </w:rPr>
        <w:t>с</w:t>
      </w:r>
      <w:r w:rsidRPr="00FC7B3D">
        <w:rPr>
          <w:szCs w:val="28"/>
        </w:rPr>
        <w:t>пользованием ПЭН.</w:t>
      </w:r>
    </w:p>
    <w:p w:rsidR="00BB05B7" w:rsidRPr="00FC7B3D" w:rsidRDefault="00BB05B7" w:rsidP="00FC7B3D">
      <w:pPr>
        <w:pStyle w:val="ac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FC7B3D">
        <w:rPr>
          <w:szCs w:val="28"/>
        </w:rPr>
        <w:t xml:space="preserve">Разработать методику </w:t>
      </w:r>
      <w:r w:rsidR="001D4277">
        <w:rPr>
          <w:szCs w:val="28"/>
        </w:rPr>
        <w:t xml:space="preserve">итерационного </w:t>
      </w:r>
      <w:r w:rsidRPr="00FC7B3D">
        <w:rPr>
          <w:szCs w:val="28"/>
        </w:rPr>
        <w:t>расчёта параметров системы пр</w:t>
      </w:r>
      <w:r w:rsidRPr="00FC7B3D">
        <w:rPr>
          <w:szCs w:val="28"/>
        </w:rPr>
        <w:t>о</w:t>
      </w:r>
      <w:r w:rsidRPr="00FC7B3D">
        <w:rPr>
          <w:szCs w:val="28"/>
        </w:rPr>
        <w:t>странственно-распределённого электронагрева с использованием ПЭН.</w:t>
      </w:r>
    </w:p>
    <w:p w:rsidR="00BB05B7" w:rsidRPr="00FC7B3D" w:rsidRDefault="001D4277" w:rsidP="00FC7B3D">
      <w:pPr>
        <w:pStyle w:val="ac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Cs w:val="28"/>
        </w:rPr>
      </w:pPr>
      <w:r>
        <w:rPr>
          <w:szCs w:val="28"/>
        </w:rPr>
        <w:t>На основании методики итерационного расчета р</w:t>
      </w:r>
      <w:r w:rsidR="00BB05B7" w:rsidRPr="00FC7B3D">
        <w:rPr>
          <w:szCs w:val="28"/>
        </w:rPr>
        <w:t xml:space="preserve">азработать алгоритм и программу </w:t>
      </w:r>
      <w:r>
        <w:rPr>
          <w:szCs w:val="28"/>
        </w:rPr>
        <w:t>компьютерного ра</w:t>
      </w:r>
      <w:r w:rsidR="00965FB7">
        <w:rPr>
          <w:szCs w:val="28"/>
        </w:rPr>
        <w:t>с</w:t>
      </w:r>
      <w:r>
        <w:rPr>
          <w:szCs w:val="28"/>
        </w:rPr>
        <w:t>чета</w:t>
      </w:r>
      <w:r w:rsidR="00BB05B7" w:rsidRPr="00FC7B3D">
        <w:rPr>
          <w:szCs w:val="28"/>
        </w:rPr>
        <w:t xml:space="preserve"> системы комбинированного пространстве</w:t>
      </w:r>
      <w:r w:rsidR="00BB05B7" w:rsidRPr="00FC7B3D">
        <w:rPr>
          <w:szCs w:val="28"/>
        </w:rPr>
        <w:t>н</w:t>
      </w:r>
      <w:r w:rsidR="00BB05B7" w:rsidRPr="00FC7B3D">
        <w:rPr>
          <w:szCs w:val="28"/>
        </w:rPr>
        <w:t>но-распределённого электронагрева сушильной установки с ПЭН.</w:t>
      </w:r>
    </w:p>
    <w:p w:rsidR="00BB05B7" w:rsidRPr="00FC7B3D" w:rsidRDefault="00BB05B7" w:rsidP="00FC7B3D">
      <w:pPr>
        <w:pStyle w:val="ac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FC7B3D">
        <w:rPr>
          <w:szCs w:val="28"/>
        </w:rPr>
        <w:t>Обосновать и осуществить выбор средств автоматизированного упра</w:t>
      </w:r>
      <w:r w:rsidRPr="00FC7B3D">
        <w:rPr>
          <w:szCs w:val="28"/>
        </w:rPr>
        <w:t>в</w:t>
      </w:r>
      <w:r w:rsidRPr="00FC7B3D">
        <w:rPr>
          <w:szCs w:val="28"/>
        </w:rPr>
        <w:t>ления системой пространственно-распределённого электронагрева с ПЭН.</w:t>
      </w:r>
    </w:p>
    <w:p w:rsidR="00BB05B7" w:rsidRPr="00FC7B3D" w:rsidRDefault="00BB05B7" w:rsidP="00FC7B3D">
      <w:pPr>
        <w:pStyle w:val="ac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FC7B3D">
        <w:rPr>
          <w:color w:val="000000"/>
          <w:szCs w:val="28"/>
        </w:rPr>
        <w:t>Провести цикл экспериментальных исследований для апробации э</w:t>
      </w:r>
      <w:r w:rsidRPr="00FC7B3D">
        <w:rPr>
          <w:color w:val="000000"/>
          <w:szCs w:val="28"/>
        </w:rPr>
        <w:t>ф</w:t>
      </w:r>
      <w:r w:rsidRPr="00FC7B3D">
        <w:rPr>
          <w:color w:val="000000"/>
          <w:szCs w:val="28"/>
        </w:rPr>
        <w:t xml:space="preserve">фективных технологических режимов </w:t>
      </w:r>
      <w:r w:rsidRPr="00FC7B3D">
        <w:rPr>
          <w:szCs w:val="28"/>
        </w:rPr>
        <w:t>пространственно-распределённого</w:t>
      </w:r>
      <w:r w:rsidRPr="00FC7B3D">
        <w:rPr>
          <w:color w:val="000000"/>
          <w:szCs w:val="28"/>
        </w:rPr>
        <w:t xml:space="preserve"> эле</w:t>
      </w:r>
      <w:r w:rsidRPr="00FC7B3D">
        <w:rPr>
          <w:color w:val="000000"/>
          <w:szCs w:val="28"/>
        </w:rPr>
        <w:t>к</w:t>
      </w:r>
      <w:r w:rsidRPr="00FC7B3D">
        <w:rPr>
          <w:color w:val="000000"/>
          <w:szCs w:val="28"/>
        </w:rPr>
        <w:t>тронагрева сушилок, оборудованных ПЭН.</w:t>
      </w:r>
    </w:p>
    <w:p w:rsidR="00BB05B7" w:rsidRPr="00FC7B3D" w:rsidRDefault="00BB05B7" w:rsidP="00FC7B3D">
      <w:pPr>
        <w:pStyle w:val="ac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FC7B3D">
        <w:rPr>
          <w:color w:val="000000"/>
          <w:szCs w:val="28"/>
        </w:rPr>
        <w:t xml:space="preserve">Дать технико-экономическую оценку эффективности разработанной системы комбинированного </w:t>
      </w:r>
      <w:r w:rsidRPr="00FC7B3D">
        <w:rPr>
          <w:szCs w:val="28"/>
        </w:rPr>
        <w:t>пространственно-распределённого</w:t>
      </w:r>
      <w:r w:rsidRPr="00FC7B3D">
        <w:rPr>
          <w:color w:val="000000"/>
          <w:szCs w:val="28"/>
        </w:rPr>
        <w:t xml:space="preserve"> электронагрева для сушильных установок АПК.</w:t>
      </w:r>
    </w:p>
    <w:p w:rsidR="00BB05B7" w:rsidRDefault="00BB05B7" w:rsidP="00BB05B7">
      <w:pPr>
        <w:ind w:firstLine="709"/>
        <w:jc w:val="both"/>
        <w:rPr>
          <w:color w:val="000000"/>
          <w:szCs w:val="28"/>
        </w:rPr>
      </w:pPr>
      <w:r>
        <w:rPr>
          <w:b/>
          <w:color w:val="000000"/>
          <w:szCs w:val="28"/>
        </w:rPr>
        <w:t>Научная новизна</w:t>
      </w:r>
      <w:r>
        <w:rPr>
          <w:color w:val="000000"/>
          <w:szCs w:val="28"/>
        </w:rPr>
        <w:t xml:space="preserve"> диссертационной работы заключается в следующем:</w:t>
      </w:r>
    </w:p>
    <w:p w:rsidR="00090048" w:rsidRDefault="00613569" w:rsidP="00FC7B3D">
      <w:pPr>
        <w:pStyle w:val="ac"/>
        <w:numPr>
          <w:ilvl w:val="0"/>
          <w:numId w:val="12"/>
        </w:numPr>
        <w:ind w:left="0" w:firstLine="709"/>
        <w:jc w:val="both"/>
        <w:rPr>
          <w:szCs w:val="28"/>
        </w:rPr>
      </w:pPr>
      <w:r>
        <w:rPr>
          <w:szCs w:val="28"/>
        </w:rPr>
        <w:t>Разработана управляемая система ПРЭН</w:t>
      </w:r>
      <w:r w:rsidR="00090048">
        <w:rPr>
          <w:szCs w:val="28"/>
        </w:rPr>
        <w:t xml:space="preserve"> комбинированного эле</w:t>
      </w:r>
      <w:r w:rsidR="00090048">
        <w:rPr>
          <w:szCs w:val="28"/>
        </w:rPr>
        <w:t>к</w:t>
      </w:r>
      <w:r w:rsidR="00090048">
        <w:rPr>
          <w:szCs w:val="28"/>
        </w:rPr>
        <w:t>тронагрева</w:t>
      </w:r>
      <w:r w:rsidR="00BB05B7" w:rsidRPr="00FC7B3D">
        <w:rPr>
          <w:szCs w:val="28"/>
        </w:rPr>
        <w:t xml:space="preserve"> </w:t>
      </w:r>
      <w:r w:rsidR="00090048">
        <w:rPr>
          <w:szCs w:val="28"/>
        </w:rPr>
        <w:t xml:space="preserve">с </w:t>
      </w:r>
      <w:r w:rsidR="00BB05B7" w:rsidRPr="00FC7B3D">
        <w:rPr>
          <w:szCs w:val="28"/>
        </w:rPr>
        <w:t>целенаправленн</w:t>
      </w:r>
      <w:r w:rsidR="00090048">
        <w:rPr>
          <w:szCs w:val="28"/>
        </w:rPr>
        <w:t>ым</w:t>
      </w:r>
      <w:r w:rsidR="00BB05B7" w:rsidRPr="00FC7B3D">
        <w:rPr>
          <w:szCs w:val="28"/>
        </w:rPr>
        <w:t xml:space="preserve"> измен</w:t>
      </w:r>
      <w:r w:rsidR="00090048">
        <w:rPr>
          <w:szCs w:val="28"/>
        </w:rPr>
        <w:t>ением</w:t>
      </w:r>
      <w:r w:rsidR="00BB05B7" w:rsidRPr="00FC7B3D">
        <w:rPr>
          <w:szCs w:val="28"/>
        </w:rPr>
        <w:t xml:space="preserve"> соотношени</w:t>
      </w:r>
      <w:r w:rsidR="00090048">
        <w:rPr>
          <w:szCs w:val="28"/>
        </w:rPr>
        <w:t>я</w:t>
      </w:r>
      <w:r w:rsidR="00BB05B7" w:rsidRPr="00FC7B3D">
        <w:rPr>
          <w:szCs w:val="28"/>
        </w:rPr>
        <w:t xml:space="preserve"> мощностей термор</w:t>
      </w:r>
      <w:r w:rsidR="00BB05B7" w:rsidRPr="00FC7B3D">
        <w:rPr>
          <w:szCs w:val="28"/>
        </w:rPr>
        <w:t>а</w:t>
      </w:r>
      <w:r w:rsidR="00BB05B7" w:rsidRPr="00FC7B3D">
        <w:rPr>
          <w:szCs w:val="28"/>
        </w:rPr>
        <w:t>диационного и конвективного видов нагрева</w:t>
      </w:r>
      <w:r w:rsidR="00090048">
        <w:rPr>
          <w:szCs w:val="28"/>
        </w:rPr>
        <w:t>.</w:t>
      </w:r>
    </w:p>
    <w:p w:rsidR="00BB05B7" w:rsidRPr="00FC7B3D" w:rsidRDefault="00BB05B7" w:rsidP="00FC7B3D">
      <w:pPr>
        <w:pStyle w:val="ac"/>
        <w:numPr>
          <w:ilvl w:val="0"/>
          <w:numId w:val="12"/>
        </w:numPr>
        <w:ind w:left="0" w:firstLine="709"/>
        <w:jc w:val="both"/>
        <w:rPr>
          <w:szCs w:val="28"/>
        </w:rPr>
      </w:pPr>
      <w:r w:rsidRPr="00FC7B3D">
        <w:rPr>
          <w:szCs w:val="28"/>
        </w:rPr>
        <w:t>Разработан</w:t>
      </w:r>
      <w:r w:rsidR="00090048">
        <w:rPr>
          <w:szCs w:val="28"/>
        </w:rPr>
        <w:t>а</w:t>
      </w:r>
      <w:r w:rsidRPr="00FC7B3D">
        <w:rPr>
          <w:szCs w:val="28"/>
        </w:rPr>
        <w:t xml:space="preserve"> </w:t>
      </w:r>
      <w:r w:rsidR="00090048">
        <w:rPr>
          <w:szCs w:val="28"/>
        </w:rPr>
        <w:t>методика итерационного расчета ПРЭН с учетом изм</w:t>
      </w:r>
      <w:r w:rsidR="00090048">
        <w:rPr>
          <w:szCs w:val="28"/>
        </w:rPr>
        <w:t>е</w:t>
      </w:r>
      <w:r w:rsidR="00090048">
        <w:rPr>
          <w:szCs w:val="28"/>
        </w:rPr>
        <w:t>нения параметров ПЭН</w:t>
      </w:r>
      <w:r w:rsidR="00441BFA">
        <w:rPr>
          <w:szCs w:val="28"/>
        </w:rPr>
        <w:t xml:space="preserve"> и реализация этой методики в виде алгоритма и пр</w:t>
      </w:r>
      <w:r w:rsidR="00441BFA">
        <w:rPr>
          <w:szCs w:val="28"/>
        </w:rPr>
        <w:t>о</w:t>
      </w:r>
      <w:r w:rsidR="00441BFA">
        <w:rPr>
          <w:szCs w:val="28"/>
        </w:rPr>
        <w:t>граммы автоматизированного расчета на ЭВМ</w:t>
      </w:r>
      <w:r w:rsidRPr="00FC7B3D">
        <w:rPr>
          <w:szCs w:val="28"/>
        </w:rPr>
        <w:t>.</w:t>
      </w:r>
    </w:p>
    <w:p w:rsidR="00BB05B7" w:rsidRPr="00FC7B3D" w:rsidRDefault="00BB05B7" w:rsidP="00FC7B3D">
      <w:pPr>
        <w:pStyle w:val="ac"/>
        <w:numPr>
          <w:ilvl w:val="0"/>
          <w:numId w:val="12"/>
        </w:numPr>
        <w:ind w:left="0" w:firstLine="709"/>
        <w:jc w:val="both"/>
        <w:rPr>
          <w:szCs w:val="28"/>
        </w:rPr>
      </w:pPr>
      <w:r w:rsidRPr="00FC7B3D">
        <w:rPr>
          <w:szCs w:val="28"/>
        </w:rPr>
        <w:t>На основании анализа параметров ПЭН установлена необходимость использования в составе системы ПРЭН согласующих преобразователей, кот</w:t>
      </w:r>
      <w:r w:rsidRPr="00FC7B3D">
        <w:rPr>
          <w:szCs w:val="28"/>
        </w:rPr>
        <w:t>о</w:t>
      </w:r>
      <w:r w:rsidRPr="00FC7B3D">
        <w:rPr>
          <w:szCs w:val="28"/>
        </w:rPr>
        <w:t xml:space="preserve">рые в зависимости от </w:t>
      </w:r>
      <w:r w:rsidR="00441BFA">
        <w:rPr>
          <w:szCs w:val="28"/>
        </w:rPr>
        <w:t xml:space="preserve">мощности и </w:t>
      </w:r>
      <w:r w:rsidRPr="00FC7B3D">
        <w:rPr>
          <w:szCs w:val="28"/>
        </w:rPr>
        <w:t>принципа действия предложено классифиц</w:t>
      </w:r>
      <w:r w:rsidRPr="00FC7B3D">
        <w:rPr>
          <w:szCs w:val="28"/>
        </w:rPr>
        <w:t>и</w:t>
      </w:r>
      <w:r w:rsidRPr="00FC7B3D">
        <w:rPr>
          <w:szCs w:val="28"/>
        </w:rPr>
        <w:t>ровать на параметрические, с дозированной передачей энергии и трансформ</w:t>
      </w:r>
      <w:r w:rsidRPr="00FC7B3D">
        <w:rPr>
          <w:szCs w:val="28"/>
        </w:rPr>
        <w:t>а</w:t>
      </w:r>
      <w:r w:rsidRPr="00FC7B3D">
        <w:rPr>
          <w:szCs w:val="28"/>
        </w:rPr>
        <w:t xml:space="preserve">торные. </w:t>
      </w:r>
      <w:r w:rsidR="00441BFA">
        <w:rPr>
          <w:szCs w:val="28"/>
        </w:rPr>
        <w:t>Д</w:t>
      </w:r>
      <w:r w:rsidRPr="00FC7B3D">
        <w:rPr>
          <w:szCs w:val="28"/>
        </w:rPr>
        <w:t>аны рекомендации по целесообразности применения соответству</w:t>
      </w:r>
      <w:r w:rsidRPr="00FC7B3D">
        <w:rPr>
          <w:szCs w:val="28"/>
        </w:rPr>
        <w:t>ю</w:t>
      </w:r>
      <w:r w:rsidRPr="00FC7B3D">
        <w:rPr>
          <w:szCs w:val="28"/>
        </w:rPr>
        <w:t>щих согласующих преобразователей, предложены их схемотехнические реш</w:t>
      </w:r>
      <w:r w:rsidRPr="00FC7B3D">
        <w:rPr>
          <w:szCs w:val="28"/>
        </w:rPr>
        <w:t>е</w:t>
      </w:r>
      <w:r w:rsidRPr="00FC7B3D">
        <w:rPr>
          <w:szCs w:val="28"/>
        </w:rPr>
        <w:t>ния и расчётные соотношения по определению их конкретных параметров.</w:t>
      </w:r>
    </w:p>
    <w:p w:rsidR="00BB05B7" w:rsidRPr="00FC7B3D" w:rsidRDefault="00BB05B7" w:rsidP="00FC7B3D">
      <w:pPr>
        <w:pStyle w:val="ac"/>
        <w:numPr>
          <w:ilvl w:val="0"/>
          <w:numId w:val="12"/>
        </w:numPr>
        <w:ind w:left="0" w:firstLine="709"/>
        <w:jc w:val="both"/>
        <w:rPr>
          <w:szCs w:val="28"/>
        </w:rPr>
      </w:pPr>
      <w:r w:rsidRPr="00FC7B3D">
        <w:rPr>
          <w:szCs w:val="28"/>
        </w:rPr>
        <w:t>Установлено, что сушильная камера, оборудованная системой ПРЭН с ПЭН, представляет собой апери</w:t>
      </w:r>
      <w:r w:rsidR="00441BFA">
        <w:rPr>
          <w:szCs w:val="28"/>
        </w:rPr>
        <w:t>одическое звено первого порядка</w:t>
      </w:r>
      <w:r w:rsidRPr="00FC7B3D">
        <w:rPr>
          <w:szCs w:val="28"/>
        </w:rPr>
        <w:t>. С</w:t>
      </w:r>
      <w:r w:rsidRPr="00FC7B3D">
        <w:rPr>
          <w:szCs w:val="28"/>
        </w:rPr>
        <w:t>о</w:t>
      </w:r>
      <w:r w:rsidRPr="00FC7B3D">
        <w:rPr>
          <w:szCs w:val="28"/>
        </w:rPr>
        <w:t>ответственно, наиболее доступно и с высокой точностью регулирование темп</w:t>
      </w:r>
      <w:r w:rsidRPr="00FC7B3D">
        <w:rPr>
          <w:szCs w:val="28"/>
        </w:rPr>
        <w:t>е</w:t>
      </w:r>
      <w:r w:rsidRPr="00FC7B3D">
        <w:rPr>
          <w:szCs w:val="28"/>
        </w:rPr>
        <w:t>ратуры систем</w:t>
      </w:r>
      <w:r w:rsidR="00FE5593">
        <w:rPr>
          <w:szCs w:val="28"/>
        </w:rPr>
        <w:t>ы</w:t>
      </w:r>
      <w:r w:rsidRPr="00FC7B3D">
        <w:rPr>
          <w:szCs w:val="28"/>
        </w:rPr>
        <w:t xml:space="preserve"> ПРЭН с ПЭН может быть достигнуто путём дискретного </w:t>
      </w:r>
      <w:r w:rsidR="00FE5593">
        <w:rPr>
          <w:szCs w:val="28"/>
        </w:rPr>
        <w:t xml:space="preserve">управления </w:t>
      </w:r>
      <w:r w:rsidRPr="00FC7B3D">
        <w:rPr>
          <w:szCs w:val="28"/>
        </w:rPr>
        <w:t>мощност</w:t>
      </w:r>
      <w:r w:rsidR="00FE5593">
        <w:rPr>
          <w:szCs w:val="28"/>
        </w:rPr>
        <w:t>ью</w:t>
      </w:r>
      <w:r w:rsidRPr="00FC7B3D">
        <w:rPr>
          <w:szCs w:val="28"/>
        </w:rPr>
        <w:t xml:space="preserve"> </w:t>
      </w:r>
      <w:r w:rsidR="00FE5593">
        <w:rPr>
          <w:szCs w:val="28"/>
        </w:rPr>
        <w:t>электронагрева</w:t>
      </w:r>
      <w:r w:rsidRPr="00FC7B3D">
        <w:rPr>
          <w:szCs w:val="28"/>
        </w:rPr>
        <w:t xml:space="preserve">. При этом точность </w:t>
      </w:r>
      <w:r w:rsidR="00FE5593">
        <w:rPr>
          <w:szCs w:val="28"/>
        </w:rPr>
        <w:t xml:space="preserve">разработанного программного </w:t>
      </w:r>
      <w:r w:rsidRPr="00FC7B3D">
        <w:rPr>
          <w:szCs w:val="28"/>
        </w:rPr>
        <w:t xml:space="preserve">управления повышается с </w:t>
      </w:r>
      <w:r w:rsidR="00FE5593">
        <w:rPr>
          <w:szCs w:val="28"/>
        </w:rPr>
        <w:t>увеличением уровней контроля темп</w:t>
      </w:r>
      <w:r w:rsidR="00FE5593">
        <w:rPr>
          <w:szCs w:val="28"/>
        </w:rPr>
        <w:t>е</w:t>
      </w:r>
      <w:r w:rsidR="00FE5593">
        <w:rPr>
          <w:szCs w:val="28"/>
        </w:rPr>
        <w:t>ратуры от одного до трех</w:t>
      </w:r>
      <w:r w:rsidRPr="00FC7B3D">
        <w:rPr>
          <w:szCs w:val="28"/>
        </w:rPr>
        <w:t>.</w:t>
      </w:r>
    </w:p>
    <w:p w:rsidR="00BB05B7" w:rsidRPr="00FC7B3D" w:rsidRDefault="00BB05B7" w:rsidP="00FC7B3D">
      <w:pPr>
        <w:pStyle w:val="ac"/>
        <w:numPr>
          <w:ilvl w:val="0"/>
          <w:numId w:val="12"/>
        </w:numPr>
        <w:ind w:left="0" w:firstLine="709"/>
        <w:jc w:val="both"/>
        <w:rPr>
          <w:szCs w:val="28"/>
        </w:rPr>
      </w:pPr>
      <w:r w:rsidRPr="00FC7B3D">
        <w:rPr>
          <w:szCs w:val="28"/>
        </w:rPr>
        <w:t xml:space="preserve">В результате анализа функции суммарных затрат, связанных со </w:t>
      </w:r>
      <w:r w:rsidRPr="00FC7B3D">
        <w:rPr>
          <w:iCs/>
          <w:szCs w:val="28"/>
        </w:rPr>
        <w:t>стоимостью потерь электроэнергии на сушку и стоимостью теплоизоляции, п</w:t>
      </w:r>
      <w:r w:rsidRPr="00FC7B3D">
        <w:rPr>
          <w:iCs/>
          <w:szCs w:val="28"/>
        </w:rPr>
        <w:t>о</w:t>
      </w:r>
      <w:r w:rsidRPr="00FC7B3D">
        <w:rPr>
          <w:iCs/>
          <w:szCs w:val="28"/>
        </w:rPr>
        <w:t>лучена</w:t>
      </w:r>
      <w:r w:rsidRPr="00FC7B3D">
        <w:rPr>
          <w:szCs w:val="28"/>
        </w:rPr>
        <w:t xml:space="preserve"> формула по расчёту оптимальной толщины теплоизоляции электрос</w:t>
      </w:r>
      <w:r w:rsidRPr="00FC7B3D">
        <w:rPr>
          <w:szCs w:val="28"/>
        </w:rPr>
        <w:t>у</w:t>
      </w:r>
      <w:r w:rsidRPr="00FC7B3D">
        <w:rPr>
          <w:szCs w:val="28"/>
        </w:rPr>
        <w:t>шильной камеры для обеспечения минимальных затрат на процесс сушки.</w:t>
      </w:r>
    </w:p>
    <w:p w:rsidR="00BB05B7" w:rsidRDefault="00DA0183" w:rsidP="00BB05B7">
      <w:pPr>
        <w:ind w:firstLine="709"/>
        <w:jc w:val="both"/>
        <w:rPr>
          <w:szCs w:val="28"/>
        </w:rPr>
      </w:pPr>
      <w:r>
        <w:rPr>
          <w:b/>
          <w:szCs w:val="28"/>
        </w:rPr>
        <w:t>Теоретическая и п</w:t>
      </w:r>
      <w:r w:rsidR="00BB05B7">
        <w:rPr>
          <w:b/>
          <w:szCs w:val="28"/>
        </w:rPr>
        <w:t>рактическая значимость работы</w:t>
      </w:r>
      <w:r w:rsidR="00BB05B7">
        <w:rPr>
          <w:szCs w:val="28"/>
        </w:rPr>
        <w:t xml:space="preserve">. Обоснованы, </w:t>
      </w:r>
      <w:r>
        <w:rPr>
          <w:szCs w:val="28"/>
        </w:rPr>
        <w:t>предложены математические модели и методы расчета</w:t>
      </w:r>
      <w:r w:rsidR="00BB05B7">
        <w:rPr>
          <w:szCs w:val="28"/>
        </w:rPr>
        <w:t xml:space="preserve">, созданы и проверены на </w:t>
      </w:r>
      <w:r w:rsidR="00BB05B7">
        <w:rPr>
          <w:szCs w:val="28"/>
        </w:rPr>
        <w:lastRenderedPageBreak/>
        <w:t xml:space="preserve">практике опытные системы ПРЭН с ПЭН в качестве </w:t>
      </w:r>
      <w:r>
        <w:rPr>
          <w:szCs w:val="28"/>
        </w:rPr>
        <w:t>ресурсосберегающей</w:t>
      </w:r>
      <w:r w:rsidR="00BB05B7">
        <w:rPr>
          <w:szCs w:val="28"/>
        </w:rPr>
        <w:t xml:space="preserve"> си</w:t>
      </w:r>
      <w:r w:rsidR="00BB05B7">
        <w:rPr>
          <w:szCs w:val="28"/>
        </w:rPr>
        <w:t>с</w:t>
      </w:r>
      <w:r w:rsidR="00BB05B7">
        <w:rPr>
          <w:szCs w:val="28"/>
        </w:rPr>
        <w:t>темы электронагрева сушильных установок АПК. Технические решения и р</w:t>
      </w:r>
      <w:r w:rsidR="00BB05B7">
        <w:rPr>
          <w:szCs w:val="28"/>
        </w:rPr>
        <w:t>е</w:t>
      </w:r>
      <w:r w:rsidR="00BB05B7">
        <w:rPr>
          <w:szCs w:val="28"/>
        </w:rPr>
        <w:t>зультаты, полученные в данной работе, позволяют развивать современные электротехнологии по эффективному использованию электронагрева в сушил</w:t>
      </w:r>
      <w:r w:rsidR="00BB05B7">
        <w:rPr>
          <w:szCs w:val="28"/>
        </w:rPr>
        <w:t>ь</w:t>
      </w:r>
      <w:r w:rsidR="00BB05B7">
        <w:rPr>
          <w:szCs w:val="28"/>
        </w:rPr>
        <w:t>ных установках АПК. Установлено на практике, что применение системы ко</w:t>
      </w:r>
      <w:r w:rsidR="00BB05B7">
        <w:rPr>
          <w:szCs w:val="28"/>
        </w:rPr>
        <w:t>м</w:t>
      </w:r>
      <w:r w:rsidR="00BB05B7">
        <w:rPr>
          <w:szCs w:val="28"/>
        </w:rPr>
        <w:t>бинированного электронагрева в виде ПРЭН с ПЭН вместо электрокалорифе</w:t>
      </w:r>
      <w:r w:rsidR="00BB05B7">
        <w:rPr>
          <w:szCs w:val="28"/>
        </w:rPr>
        <w:t>р</w:t>
      </w:r>
      <w:r w:rsidR="00BB05B7">
        <w:rPr>
          <w:szCs w:val="28"/>
        </w:rPr>
        <w:t>ной установки для сушки лакокрасочных покрытий на металлических изделиях установленная мощность электронагрева и, соответственно, потребление эле</w:t>
      </w:r>
      <w:r w:rsidR="00BB05B7">
        <w:rPr>
          <w:szCs w:val="28"/>
        </w:rPr>
        <w:t>к</w:t>
      </w:r>
      <w:r w:rsidR="00BB05B7">
        <w:rPr>
          <w:szCs w:val="28"/>
        </w:rPr>
        <w:t xml:space="preserve">троэнергии снижаются в 1,76 раза. </w:t>
      </w:r>
      <w:r>
        <w:rPr>
          <w:szCs w:val="28"/>
        </w:rPr>
        <w:t>Результаты исследования были использов</w:t>
      </w:r>
      <w:r>
        <w:rPr>
          <w:szCs w:val="28"/>
        </w:rPr>
        <w:t>а</w:t>
      </w:r>
      <w:r>
        <w:rPr>
          <w:szCs w:val="28"/>
        </w:rPr>
        <w:t>ны при проектировании, изготовлении и при лабораторных и производстве</w:t>
      </w:r>
      <w:r>
        <w:rPr>
          <w:szCs w:val="28"/>
        </w:rPr>
        <w:t>н</w:t>
      </w:r>
      <w:r>
        <w:rPr>
          <w:szCs w:val="28"/>
        </w:rPr>
        <w:t xml:space="preserve">ных испытаниях опытных систем </w:t>
      </w:r>
      <w:bookmarkStart w:id="1" w:name="OLE_LINK2"/>
      <w:r>
        <w:rPr>
          <w:szCs w:val="28"/>
        </w:rPr>
        <w:t>ПРЭН с ПЭН электросушильных установок</w:t>
      </w:r>
      <w:bookmarkEnd w:id="1"/>
      <w:r>
        <w:rPr>
          <w:szCs w:val="28"/>
        </w:rPr>
        <w:t xml:space="preserve">, </w:t>
      </w:r>
      <w:r>
        <w:rPr>
          <w:color w:val="000000"/>
          <w:szCs w:val="28"/>
        </w:rPr>
        <w:t>внедрённые в учебный процесс дисциплины «Силовая преобразовательная те</w:t>
      </w:r>
      <w:r>
        <w:rPr>
          <w:color w:val="000000"/>
          <w:szCs w:val="28"/>
        </w:rPr>
        <w:t>х</w:t>
      </w:r>
      <w:r>
        <w:rPr>
          <w:color w:val="000000"/>
          <w:szCs w:val="28"/>
        </w:rPr>
        <w:t xml:space="preserve">ника» кафедры ИЭСТ РГАЗУ и в производственный процесс </w:t>
      </w:r>
      <w:r>
        <w:rPr>
          <w:szCs w:val="28"/>
        </w:rPr>
        <w:t>на Митрофано</w:t>
      </w:r>
      <w:r>
        <w:rPr>
          <w:szCs w:val="28"/>
        </w:rPr>
        <w:t>в</w:t>
      </w:r>
      <w:r>
        <w:rPr>
          <w:szCs w:val="28"/>
        </w:rPr>
        <w:t>ском авторемонтном заводе Кантемировского ПО «Промавторемонт» Вороне</w:t>
      </w:r>
      <w:r>
        <w:rPr>
          <w:szCs w:val="28"/>
        </w:rPr>
        <w:t>ж</w:t>
      </w:r>
      <w:r>
        <w:rPr>
          <w:szCs w:val="28"/>
        </w:rPr>
        <w:t>ского облагропрома</w:t>
      </w:r>
      <w:r>
        <w:rPr>
          <w:color w:val="000000"/>
          <w:szCs w:val="28"/>
        </w:rPr>
        <w:t>, что подтверждается соответствующими актами внедрения.</w:t>
      </w:r>
    </w:p>
    <w:p w:rsidR="0024252E" w:rsidRDefault="00AB39F5" w:rsidP="0024252E">
      <w:pPr>
        <w:ind w:firstLine="709"/>
        <w:jc w:val="both"/>
        <w:rPr>
          <w:szCs w:val="28"/>
        </w:rPr>
      </w:pPr>
      <w:r>
        <w:rPr>
          <w:b/>
          <w:szCs w:val="28"/>
        </w:rPr>
        <w:t>Методология и м</w:t>
      </w:r>
      <w:r w:rsidR="0024252E" w:rsidRPr="0024252E">
        <w:rPr>
          <w:b/>
          <w:szCs w:val="28"/>
        </w:rPr>
        <w:t>етоды исследования.</w:t>
      </w:r>
      <w:r w:rsidR="0024252E" w:rsidRPr="0024252E">
        <w:rPr>
          <w:szCs w:val="28"/>
        </w:rPr>
        <w:t xml:space="preserve"> Базируются на законах и пол</w:t>
      </w:r>
      <w:r w:rsidR="0024252E" w:rsidRPr="0024252E">
        <w:rPr>
          <w:szCs w:val="28"/>
        </w:rPr>
        <w:t>о</w:t>
      </w:r>
      <w:r w:rsidR="0024252E" w:rsidRPr="0024252E">
        <w:rPr>
          <w:szCs w:val="28"/>
        </w:rPr>
        <w:t>жениях электротехники, теплотехники, электротехнологии, автоматизации те</w:t>
      </w:r>
      <w:r w:rsidR="0024252E" w:rsidRPr="0024252E">
        <w:rPr>
          <w:szCs w:val="28"/>
        </w:rPr>
        <w:t>х</w:t>
      </w:r>
      <w:r w:rsidR="0024252E" w:rsidRPr="0024252E">
        <w:rPr>
          <w:szCs w:val="28"/>
        </w:rPr>
        <w:t>нологических процессов с применением микропроцессорных средств и комп</w:t>
      </w:r>
      <w:r w:rsidR="0024252E" w:rsidRPr="0024252E">
        <w:rPr>
          <w:szCs w:val="28"/>
        </w:rPr>
        <w:t>ь</w:t>
      </w:r>
      <w:r w:rsidR="0024252E" w:rsidRPr="0024252E">
        <w:rPr>
          <w:szCs w:val="28"/>
        </w:rPr>
        <w:t>ютерной техники с современным программным обеспечением. При этом пр</w:t>
      </w:r>
      <w:r w:rsidR="0024252E" w:rsidRPr="0024252E">
        <w:rPr>
          <w:szCs w:val="28"/>
        </w:rPr>
        <w:t>и</w:t>
      </w:r>
      <w:r w:rsidR="0024252E" w:rsidRPr="0024252E">
        <w:rPr>
          <w:szCs w:val="28"/>
        </w:rPr>
        <w:t>менялись теоретические и экспериментальные методы исследования в лабор</w:t>
      </w:r>
      <w:r w:rsidR="0024252E" w:rsidRPr="0024252E">
        <w:rPr>
          <w:szCs w:val="28"/>
        </w:rPr>
        <w:t>а</w:t>
      </w:r>
      <w:r w:rsidR="0024252E" w:rsidRPr="0024252E">
        <w:rPr>
          <w:szCs w:val="28"/>
        </w:rPr>
        <w:t>торных и производственных условиях.</w:t>
      </w:r>
    </w:p>
    <w:p w:rsidR="0024252E" w:rsidRDefault="00F668FF" w:rsidP="0024252E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>Положения, выносимые н</w:t>
      </w:r>
      <w:r w:rsidR="0024252E">
        <w:rPr>
          <w:b/>
          <w:szCs w:val="28"/>
        </w:rPr>
        <w:t>а защиту</w:t>
      </w:r>
      <w:r>
        <w:rPr>
          <w:b/>
          <w:szCs w:val="28"/>
        </w:rPr>
        <w:t>.</w:t>
      </w:r>
    </w:p>
    <w:p w:rsidR="0024252E" w:rsidRDefault="0024252E" w:rsidP="0024252E">
      <w:pPr>
        <w:numPr>
          <w:ilvl w:val="0"/>
          <w:numId w:val="9"/>
        </w:numPr>
        <w:tabs>
          <w:tab w:val="clear" w:pos="1429"/>
          <w:tab w:val="num" w:pos="0"/>
        </w:tabs>
        <w:ind w:left="0" w:firstLine="0"/>
        <w:jc w:val="both"/>
        <w:rPr>
          <w:szCs w:val="28"/>
        </w:rPr>
      </w:pPr>
      <w:r>
        <w:rPr>
          <w:szCs w:val="28"/>
        </w:rPr>
        <w:t>Система управляемого комбинированного электронагрева на основе ПРЭН с ПЭН.</w:t>
      </w:r>
    </w:p>
    <w:p w:rsidR="0024252E" w:rsidRDefault="0024252E" w:rsidP="0024252E">
      <w:pPr>
        <w:numPr>
          <w:ilvl w:val="0"/>
          <w:numId w:val="9"/>
        </w:numPr>
        <w:tabs>
          <w:tab w:val="clear" w:pos="1429"/>
          <w:tab w:val="num" w:pos="0"/>
        </w:tabs>
        <w:ind w:left="0" w:firstLine="0"/>
        <w:jc w:val="both"/>
        <w:rPr>
          <w:szCs w:val="28"/>
        </w:rPr>
      </w:pPr>
      <w:r>
        <w:rPr>
          <w:szCs w:val="28"/>
        </w:rPr>
        <w:t>Методика, алгоритм и программа итерационного расчета параметров ПЭН и сушильной камеры.</w:t>
      </w:r>
    </w:p>
    <w:p w:rsidR="0024252E" w:rsidRDefault="0024252E" w:rsidP="0024252E">
      <w:pPr>
        <w:numPr>
          <w:ilvl w:val="0"/>
          <w:numId w:val="9"/>
        </w:numPr>
        <w:tabs>
          <w:tab w:val="clear" w:pos="1429"/>
          <w:tab w:val="num" w:pos="0"/>
        </w:tabs>
        <w:ind w:left="0" w:firstLine="0"/>
        <w:jc w:val="both"/>
        <w:rPr>
          <w:szCs w:val="28"/>
        </w:rPr>
      </w:pPr>
      <w:r>
        <w:rPr>
          <w:szCs w:val="28"/>
        </w:rPr>
        <w:t>Структура и схемотехническое выполнение управляемой системы ПРЭН с ПЭН, дающей возможность целенаправленного изменения соотношения в</w:t>
      </w:r>
      <w:r>
        <w:rPr>
          <w:szCs w:val="28"/>
        </w:rPr>
        <w:t>и</w:t>
      </w:r>
      <w:r>
        <w:rPr>
          <w:szCs w:val="28"/>
        </w:rPr>
        <w:t>дов электронагрева.</w:t>
      </w:r>
    </w:p>
    <w:p w:rsidR="0024252E" w:rsidRPr="0024252E" w:rsidRDefault="0024252E" w:rsidP="0024252E">
      <w:pPr>
        <w:numPr>
          <w:ilvl w:val="0"/>
          <w:numId w:val="9"/>
        </w:numPr>
        <w:tabs>
          <w:tab w:val="clear" w:pos="1429"/>
          <w:tab w:val="num" w:pos="0"/>
        </w:tabs>
        <w:ind w:left="0" w:firstLine="0"/>
        <w:jc w:val="both"/>
        <w:rPr>
          <w:szCs w:val="28"/>
        </w:rPr>
      </w:pPr>
      <w:r w:rsidRPr="0024252E">
        <w:rPr>
          <w:szCs w:val="28"/>
        </w:rPr>
        <w:t>Выполнение системы ПРЭН с ПЭН применительно к электросушильным установкам АПК, позволяющее повысить их экономичность</w:t>
      </w:r>
    </w:p>
    <w:p w:rsidR="0024252E" w:rsidRPr="0024252E" w:rsidRDefault="00077CF3" w:rsidP="0024252E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Степень достоверности и апробация результатов. </w:t>
      </w:r>
      <w:r w:rsidR="0024252E" w:rsidRPr="00077CF3">
        <w:rPr>
          <w:szCs w:val="28"/>
        </w:rPr>
        <w:t>Достоверность п</w:t>
      </w:r>
      <w:r w:rsidR="0024252E" w:rsidRPr="00077CF3">
        <w:rPr>
          <w:szCs w:val="28"/>
        </w:rPr>
        <w:t>о</w:t>
      </w:r>
      <w:r w:rsidR="0024252E" w:rsidRPr="00077CF3">
        <w:rPr>
          <w:szCs w:val="28"/>
        </w:rPr>
        <w:t>лученных результатов п</w:t>
      </w:r>
      <w:r w:rsidR="0024252E" w:rsidRPr="0024252E">
        <w:rPr>
          <w:szCs w:val="28"/>
        </w:rPr>
        <w:t>одтверждена экспериментальными испытаниями, вн</w:t>
      </w:r>
      <w:r w:rsidR="0024252E" w:rsidRPr="0024252E">
        <w:rPr>
          <w:szCs w:val="28"/>
        </w:rPr>
        <w:t>е</w:t>
      </w:r>
      <w:r w:rsidR="0024252E" w:rsidRPr="0024252E">
        <w:rPr>
          <w:szCs w:val="28"/>
        </w:rPr>
        <w:t>дрением в производство и опытной эксплуатацией ПРЭН с ПЭН электрос</w:t>
      </w:r>
      <w:r w:rsidR="0024252E" w:rsidRPr="0024252E">
        <w:rPr>
          <w:szCs w:val="28"/>
        </w:rPr>
        <w:t>у</w:t>
      </w:r>
      <w:r w:rsidR="0024252E" w:rsidRPr="0024252E">
        <w:rPr>
          <w:szCs w:val="28"/>
        </w:rPr>
        <w:t>шильных установок, а также сопоставлением рас</w:t>
      </w:r>
      <w:r>
        <w:rPr>
          <w:szCs w:val="28"/>
        </w:rPr>
        <w:t>чётных и опытных данных с использованием измерительных приборов с классом точности не ниже 0,5.</w:t>
      </w:r>
    </w:p>
    <w:p w:rsidR="0024252E" w:rsidRPr="0024252E" w:rsidRDefault="0024252E" w:rsidP="0024252E">
      <w:pPr>
        <w:ind w:firstLine="709"/>
        <w:jc w:val="both"/>
        <w:rPr>
          <w:color w:val="000000"/>
          <w:szCs w:val="28"/>
        </w:rPr>
      </w:pPr>
      <w:r w:rsidRPr="0024252E">
        <w:rPr>
          <w:szCs w:val="28"/>
        </w:rPr>
        <w:t>Основные результаты исследования рассматривались и получили одобр</w:t>
      </w:r>
      <w:r w:rsidRPr="0024252E">
        <w:rPr>
          <w:szCs w:val="28"/>
        </w:rPr>
        <w:t>е</w:t>
      </w:r>
      <w:r w:rsidRPr="0024252E">
        <w:rPr>
          <w:szCs w:val="28"/>
        </w:rPr>
        <w:t xml:space="preserve">ние на ежегодных </w:t>
      </w:r>
      <w:r w:rsidRPr="0024252E">
        <w:rPr>
          <w:color w:val="000000"/>
          <w:szCs w:val="28"/>
        </w:rPr>
        <w:t>научных и научно-практических конференциях, совещаниях и семинарах различных организаций, в том числе РГАЗУ (г. Балашиха), В</w:t>
      </w:r>
      <w:r w:rsidRPr="0024252E">
        <w:rPr>
          <w:color w:val="000000"/>
          <w:szCs w:val="28"/>
        </w:rPr>
        <w:t>И</w:t>
      </w:r>
      <w:r w:rsidRPr="0024252E">
        <w:rPr>
          <w:color w:val="000000"/>
          <w:szCs w:val="28"/>
        </w:rPr>
        <w:t>ЭСХ (г. Москва), МКТ-Групп (г. Москва).</w:t>
      </w:r>
    </w:p>
    <w:p w:rsidR="00BB05B7" w:rsidRDefault="00BB05B7" w:rsidP="00DA0183">
      <w:pPr>
        <w:jc w:val="both"/>
        <w:rPr>
          <w:color w:val="000000"/>
          <w:szCs w:val="28"/>
        </w:rPr>
      </w:pPr>
    </w:p>
    <w:p w:rsidR="00BB05B7" w:rsidRDefault="00BB05B7" w:rsidP="00BB05B7">
      <w:pPr>
        <w:ind w:firstLine="709"/>
        <w:jc w:val="both"/>
        <w:rPr>
          <w:szCs w:val="28"/>
        </w:rPr>
      </w:pPr>
      <w:r>
        <w:rPr>
          <w:b/>
          <w:szCs w:val="28"/>
        </w:rPr>
        <w:lastRenderedPageBreak/>
        <w:t>Публикации</w:t>
      </w:r>
      <w:r w:rsidRPr="003C6E43">
        <w:rPr>
          <w:b/>
          <w:szCs w:val="28"/>
        </w:rPr>
        <w:t>.</w:t>
      </w:r>
      <w:r>
        <w:rPr>
          <w:szCs w:val="28"/>
        </w:rPr>
        <w:t xml:space="preserve"> По теме диссертации опубликовано 9 работ, в том числе в одном описании к патенту РФ на полезную модель и в 3-х научных статьях в изданиях, входящих в перечень ВАК РФ.</w:t>
      </w:r>
    </w:p>
    <w:p w:rsidR="00BB05B7" w:rsidRDefault="00BB05B7" w:rsidP="00BB05B7">
      <w:pPr>
        <w:ind w:firstLine="709"/>
        <w:jc w:val="both"/>
        <w:rPr>
          <w:szCs w:val="28"/>
        </w:rPr>
      </w:pPr>
      <w:r>
        <w:rPr>
          <w:b/>
          <w:szCs w:val="28"/>
        </w:rPr>
        <w:t>Структура и объём диссертации.</w:t>
      </w:r>
      <w:r>
        <w:rPr>
          <w:szCs w:val="28"/>
        </w:rPr>
        <w:t xml:space="preserve"> Диссертация состоит из введения, пяти глав, заключения, списка литературы из 77 наименований и приложения; с</w:t>
      </w:r>
      <w:r>
        <w:rPr>
          <w:szCs w:val="28"/>
        </w:rPr>
        <w:t>о</w:t>
      </w:r>
      <w:r>
        <w:rPr>
          <w:szCs w:val="28"/>
        </w:rPr>
        <w:t>держит 128 с машинописного текста Основной материал диссертации изложен на 117 с машинописного текста, вспомогательный в виде приложения – на 11 страницах.</w:t>
      </w:r>
    </w:p>
    <w:p w:rsidR="00A12FD8" w:rsidRPr="00797E2A" w:rsidRDefault="00A12FD8" w:rsidP="00A12FD8">
      <w:pPr>
        <w:jc w:val="center"/>
        <w:rPr>
          <w:b/>
          <w:szCs w:val="28"/>
        </w:rPr>
      </w:pPr>
      <w:r w:rsidRPr="00797E2A">
        <w:rPr>
          <w:b/>
          <w:szCs w:val="28"/>
        </w:rPr>
        <w:t>СОДЕРЖАНИЕ РАБОТЫ</w:t>
      </w:r>
    </w:p>
    <w:p w:rsidR="00A12FD8" w:rsidRPr="00797E2A" w:rsidRDefault="00A12FD8" w:rsidP="00A12FD8">
      <w:pPr>
        <w:ind w:firstLine="709"/>
        <w:jc w:val="both"/>
        <w:rPr>
          <w:sz w:val="8"/>
          <w:szCs w:val="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  <w:r w:rsidRPr="0014328A">
        <w:rPr>
          <w:szCs w:val="28"/>
          <w:u w:val="single"/>
        </w:rPr>
        <w:t>ВВЕДЕНИЕ</w:t>
      </w:r>
      <w:r>
        <w:rPr>
          <w:szCs w:val="28"/>
        </w:rPr>
        <w:t xml:space="preserve"> содержит обоснование актуальности темы диссертации.</w:t>
      </w:r>
      <w:r w:rsidRPr="005F6919">
        <w:rPr>
          <w:szCs w:val="28"/>
        </w:rPr>
        <w:t xml:space="preserve"> </w:t>
      </w:r>
      <w:r>
        <w:rPr>
          <w:szCs w:val="28"/>
        </w:rPr>
        <w:t>О</w:t>
      </w:r>
      <w:r>
        <w:rPr>
          <w:szCs w:val="28"/>
        </w:rPr>
        <w:t>т</w:t>
      </w:r>
      <w:r>
        <w:rPr>
          <w:szCs w:val="28"/>
        </w:rPr>
        <w:t xml:space="preserve">мечено, что значительный вклад в исследования </w:t>
      </w:r>
      <w:r w:rsidR="00F24CC5">
        <w:rPr>
          <w:szCs w:val="28"/>
        </w:rPr>
        <w:t xml:space="preserve">и </w:t>
      </w:r>
      <w:r>
        <w:rPr>
          <w:szCs w:val="28"/>
        </w:rPr>
        <w:t>в проектирование систем н</w:t>
      </w:r>
      <w:r>
        <w:rPr>
          <w:szCs w:val="28"/>
        </w:rPr>
        <w:t>а</w:t>
      </w:r>
      <w:r>
        <w:rPr>
          <w:szCs w:val="28"/>
        </w:rPr>
        <w:t>грева и электронагрева сушильных установок внесли учёные: Атаназевич В.И., Богданов Е.С., Бородин И.Ф., Герасимович Л.С.,</w:t>
      </w:r>
      <w:r w:rsidR="00F24CC5">
        <w:rPr>
          <w:szCs w:val="28"/>
        </w:rPr>
        <w:t xml:space="preserve">  Дубровин А.В., </w:t>
      </w:r>
      <w:r>
        <w:rPr>
          <w:szCs w:val="28"/>
        </w:rPr>
        <w:t xml:space="preserve">Захаров А.А., </w:t>
      </w:r>
      <w:r w:rsidR="00A47877">
        <w:rPr>
          <w:szCs w:val="28"/>
        </w:rPr>
        <w:t xml:space="preserve">Копылов С.И., </w:t>
      </w:r>
      <w:r>
        <w:rPr>
          <w:szCs w:val="28"/>
        </w:rPr>
        <w:t>Краусп В.Р., Кречетов И.В., Лебедев П.Д., Лыков А.В., Расстр</w:t>
      </w:r>
      <w:r>
        <w:rPr>
          <w:szCs w:val="28"/>
        </w:rPr>
        <w:t>и</w:t>
      </w:r>
      <w:r>
        <w:rPr>
          <w:szCs w:val="28"/>
        </w:rPr>
        <w:t>гин В.Н.,</w:t>
      </w:r>
      <w:r w:rsidR="00A47877">
        <w:rPr>
          <w:szCs w:val="28"/>
        </w:rPr>
        <w:t xml:space="preserve"> Растимешин С.А.</w:t>
      </w:r>
      <w:r>
        <w:rPr>
          <w:szCs w:val="28"/>
        </w:rPr>
        <w:t xml:space="preserve"> Филоненко Г.К., Шичков Л.П. и другие.</w:t>
      </w:r>
    </w:p>
    <w:p w:rsidR="00A12FD8" w:rsidRDefault="00A12FD8" w:rsidP="00A12FD8">
      <w:pPr>
        <w:ind w:firstLine="709"/>
        <w:jc w:val="both"/>
        <w:rPr>
          <w:szCs w:val="28"/>
        </w:rPr>
      </w:pPr>
      <w:r w:rsidRPr="0014328A">
        <w:rPr>
          <w:szCs w:val="28"/>
          <w:u w:val="single"/>
        </w:rPr>
        <w:t>В ПЕРВОЙ ГЛАВЕ</w:t>
      </w:r>
      <w:r>
        <w:rPr>
          <w:szCs w:val="28"/>
        </w:rPr>
        <w:t xml:space="preserve"> «Состояние темы исследования, цель работы и р</w:t>
      </w:r>
      <w:r>
        <w:rPr>
          <w:szCs w:val="28"/>
        </w:rPr>
        <w:t>е</w:t>
      </w:r>
      <w:r>
        <w:rPr>
          <w:szCs w:val="28"/>
        </w:rPr>
        <w:t>шаемые задачи» проанализировано состояние вопроса. Рассмотрена функци</w:t>
      </w:r>
      <w:r>
        <w:rPr>
          <w:szCs w:val="28"/>
        </w:rPr>
        <w:t>о</w:t>
      </w:r>
      <w:r>
        <w:rPr>
          <w:szCs w:val="28"/>
        </w:rPr>
        <w:t>нальная структура систем электронагрева сушильных установок АПК, предл</w:t>
      </w:r>
      <w:r>
        <w:rPr>
          <w:szCs w:val="28"/>
        </w:rPr>
        <w:t>о</w:t>
      </w:r>
      <w:r>
        <w:rPr>
          <w:szCs w:val="28"/>
        </w:rPr>
        <w:t>жена их уточнённая классификация и установлена применяемость различных систем электронагрева в сушильных установках АПК, рис.1.</w:t>
      </w:r>
    </w:p>
    <w:p w:rsidR="00A12FD8" w:rsidRPr="00E4704F" w:rsidRDefault="000E5D25" w:rsidP="00A12FD8">
      <w:pPr>
        <w:spacing w:line="360" w:lineRule="auto"/>
        <w:jc w:val="center"/>
        <w:rPr>
          <w:b/>
          <w:i/>
          <w:szCs w:val="28"/>
        </w:rPr>
      </w:pPr>
      <w:r w:rsidRPr="000E5D25">
        <w:rPr>
          <w:noProof/>
        </w:rPr>
        <w:pict>
          <v:group id="_x0000_s1026" style="position:absolute;left:0;text-align:left;margin-left:0;margin-top:.85pt;width:477.05pt;height:188.2pt;z-index:251654656" coordorigin="1134,10747" coordsize="9541,33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34;top:11020;width:4555;height:3072;mso-position-horizontal:left">
              <v:imagedata r:id="rId8" o:title="" croptop="10216f" cropbottom="5318f" cropleft="1536f"/>
            </v:shape>
            <v:shape id="_x0000_s1028" type="#_x0000_t75" style="position:absolute;left:5648;top:10747;width:5027;height:3337">
              <v:imagedata r:id="rId9" o:title="" cropleft="1341f"/>
            </v:shape>
          </v:group>
          <o:OLEObject Type="Embed" ProgID="Excel.Sheet.8" ShapeID="_x0000_s1027" DrawAspect="Content" ObjectID="_1443359251" r:id="rId10">
            <o:FieldCodes>\s</o:FieldCodes>
          </o:OLEObject>
          <o:OLEObject Type="Embed" ProgID="Excel.Sheet.8" ShapeID="_x0000_s1028" DrawAspect="Content" ObjectID="_1443359252" r:id="rId11">
            <o:FieldCodes>\s</o:FieldCodes>
          </o:OLEObject>
        </w:pict>
      </w:r>
    </w:p>
    <w:p w:rsidR="00A12FD8" w:rsidRDefault="00A12FD8" w:rsidP="00A12FD8">
      <w:pPr>
        <w:spacing w:line="360" w:lineRule="auto"/>
        <w:jc w:val="center"/>
        <w:rPr>
          <w:szCs w:val="28"/>
        </w:rPr>
      </w:pPr>
    </w:p>
    <w:p w:rsidR="00A12FD8" w:rsidRDefault="00A12FD8" w:rsidP="00A12FD8">
      <w:pPr>
        <w:jc w:val="center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  <w:r>
        <w:rPr>
          <w:szCs w:val="28"/>
        </w:rPr>
        <w:t xml:space="preserve">           </w:t>
      </w:r>
    </w:p>
    <w:p w:rsidR="00A12FD8" w:rsidRDefault="00A12FD8" w:rsidP="00A12FD8">
      <w:pPr>
        <w:ind w:firstLine="709"/>
        <w:jc w:val="both"/>
        <w:rPr>
          <w:b/>
          <w:i/>
          <w:szCs w:val="28"/>
        </w:rPr>
      </w:pPr>
      <w:r>
        <w:rPr>
          <w:szCs w:val="28"/>
        </w:rPr>
        <w:t xml:space="preserve">                           </w:t>
      </w:r>
      <w:r>
        <w:rPr>
          <w:b/>
          <w:i/>
          <w:szCs w:val="28"/>
        </w:rPr>
        <w:t>а)                                                                б)</w:t>
      </w:r>
    </w:p>
    <w:p w:rsidR="00A12FD8" w:rsidRDefault="00A12FD8" w:rsidP="00A12FD8">
      <w:pPr>
        <w:ind w:firstLine="709"/>
        <w:jc w:val="center"/>
        <w:rPr>
          <w:i/>
          <w:szCs w:val="28"/>
        </w:rPr>
      </w:pPr>
      <w:r>
        <w:rPr>
          <w:i/>
          <w:szCs w:val="28"/>
        </w:rPr>
        <w:t>Рис.1. Распределение по мощности  видов электронагрева (а)</w:t>
      </w:r>
    </w:p>
    <w:p w:rsidR="00A12FD8" w:rsidRPr="008D7091" w:rsidRDefault="00A12FD8" w:rsidP="00A12FD8">
      <w:pPr>
        <w:ind w:firstLine="709"/>
        <w:jc w:val="center"/>
        <w:rPr>
          <w:i/>
          <w:szCs w:val="28"/>
        </w:rPr>
      </w:pPr>
      <w:r>
        <w:rPr>
          <w:i/>
          <w:szCs w:val="28"/>
        </w:rPr>
        <w:t xml:space="preserve"> и систем электронагр</w:t>
      </w:r>
      <w:r w:rsidR="008264AF">
        <w:rPr>
          <w:i/>
          <w:szCs w:val="28"/>
        </w:rPr>
        <w:t>ева (б) сушильных установок АПК</w:t>
      </w:r>
    </w:p>
    <w:p w:rsidR="00A12FD8" w:rsidRPr="001450B9" w:rsidRDefault="00A12FD8" w:rsidP="00A12FD8">
      <w:pPr>
        <w:ind w:firstLine="709"/>
        <w:jc w:val="both"/>
        <w:rPr>
          <w:b/>
          <w:i/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  <w:r>
        <w:rPr>
          <w:szCs w:val="28"/>
        </w:rPr>
        <w:t xml:space="preserve">Целесообразно общий КПД систем электронагрева </w:t>
      </w:r>
      <w:r>
        <w:rPr>
          <w:i/>
          <w:szCs w:val="28"/>
        </w:rPr>
        <w:sym w:font="Symbol" w:char="F068"/>
      </w:r>
      <w:r>
        <w:rPr>
          <w:i/>
          <w:szCs w:val="28"/>
          <w:vertAlign w:val="subscript"/>
        </w:rPr>
        <w:t>СЭ</w:t>
      </w:r>
      <w:r>
        <w:rPr>
          <w:szCs w:val="28"/>
        </w:rPr>
        <w:t xml:space="preserve"> сушильных уст</w:t>
      </w:r>
      <w:r>
        <w:rPr>
          <w:szCs w:val="28"/>
        </w:rPr>
        <w:t>а</w:t>
      </w:r>
      <w:r>
        <w:rPr>
          <w:szCs w:val="28"/>
        </w:rPr>
        <w:t xml:space="preserve">новок рассчитывать через частичные электрический </w:t>
      </w:r>
      <w:r>
        <w:rPr>
          <w:i/>
          <w:szCs w:val="28"/>
        </w:rPr>
        <w:sym w:font="Symbol" w:char="F068"/>
      </w:r>
      <w:r>
        <w:rPr>
          <w:i/>
          <w:szCs w:val="28"/>
          <w:vertAlign w:val="subscript"/>
        </w:rPr>
        <w:t>Э</w:t>
      </w:r>
      <w:r>
        <w:rPr>
          <w:szCs w:val="28"/>
        </w:rPr>
        <w:t xml:space="preserve"> и тепловой </w:t>
      </w:r>
      <w:r>
        <w:rPr>
          <w:i/>
          <w:szCs w:val="28"/>
        </w:rPr>
        <w:sym w:font="Symbol" w:char="F068"/>
      </w:r>
      <w:r>
        <w:rPr>
          <w:i/>
          <w:szCs w:val="28"/>
          <w:vertAlign w:val="subscript"/>
        </w:rPr>
        <w:t>ТС</w:t>
      </w:r>
      <w:r>
        <w:rPr>
          <w:szCs w:val="28"/>
        </w:rPr>
        <w:t xml:space="preserve"> КПД с выделением соответствующих частичных потерь мощности:</w:t>
      </w:r>
    </w:p>
    <w:p w:rsidR="00A12FD8" w:rsidRPr="00430512" w:rsidRDefault="00A12FD8" w:rsidP="00A12FD8">
      <w:pPr>
        <w:ind w:firstLine="709"/>
        <w:jc w:val="both"/>
        <w:rPr>
          <w:sz w:val="16"/>
          <w:szCs w:val="16"/>
        </w:rPr>
      </w:pPr>
    </w:p>
    <w:p w:rsidR="00A12FD8" w:rsidRDefault="00A12FD8" w:rsidP="00A12FD8">
      <w:pPr>
        <w:jc w:val="right"/>
        <w:rPr>
          <w:szCs w:val="28"/>
        </w:rPr>
      </w:pPr>
      <w:r>
        <w:rPr>
          <w:i/>
          <w:szCs w:val="28"/>
        </w:rPr>
        <w:sym w:font="Symbol" w:char="F068"/>
      </w:r>
      <w:r>
        <w:rPr>
          <w:i/>
          <w:szCs w:val="28"/>
          <w:vertAlign w:val="subscript"/>
        </w:rPr>
        <w:t>СЭ</w:t>
      </w:r>
      <w:r>
        <w:rPr>
          <w:i/>
          <w:szCs w:val="28"/>
        </w:rPr>
        <w:t xml:space="preserve"> = </w:t>
      </w:r>
      <w:r>
        <w:rPr>
          <w:i/>
          <w:szCs w:val="28"/>
        </w:rPr>
        <w:sym w:font="Symbol" w:char="F068"/>
      </w:r>
      <w:r>
        <w:rPr>
          <w:i/>
          <w:szCs w:val="28"/>
          <w:vertAlign w:val="subscript"/>
        </w:rPr>
        <w:t>Э</w:t>
      </w:r>
      <w:r>
        <w:rPr>
          <w:i/>
          <w:szCs w:val="28"/>
        </w:rPr>
        <w:t xml:space="preserve"> </w:t>
      </w:r>
      <w:r>
        <w:rPr>
          <w:i/>
          <w:szCs w:val="28"/>
        </w:rPr>
        <w:sym w:font="Symbol" w:char="F0D7"/>
      </w:r>
      <w:r>
        <w:rPr>
          <w:i/>
          <w:szCs w:val="28"/>
        </w:rPr>
        <w:sym w:font="Symbol" w:char="F068"/>
      </w:r>
      <w:r>
        <w:rPr>
          <w:i/>
          <w:szCs w:val="28"/>
          <w:vertAlign w:val="subscript"/>
        </w:rPr>
        <w:t>ТС</w:t>
      </w:r>
      <w:r>
        <w:rPr>
          <w:szCs w:val="28"/>
        </w:rPr>
        <w:t xml:space="preserve"> = 1 – </w:t>
      </w:r>
      <w:r>
        <w:rPr>
          <w:i/>
          <w:szCs w:val="28"/>
        </w:rPr>
        <w:t>(</w:t>
      </w:r>
      <w:r>
        <w:rPr>
          <w:i/>
          <w:szCs w:val="28"/>
        </w:rPr>
        <w:sym w:font="Symbol" w:char="F044"/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t>Э</w:t>
      </w:r>
      <w:r>
        <w:rPr>
          <w:i/>
          <w:szCs w:val="28"/>
        </w:rPr>
        <w:t xml:space="preserve"> + </w:t>
      </w:r>
      <w:r>
        <w:rPr>
          <w:i/>
          <w:szCs w:val="28"/>
        </w:rPr>
        <w:sym w:font="Symbol" w:char="F044"/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t>ТС</w:t>
      </w:r>
      <w:r>
        <w:rPr>
          <w:i/>
          <w:szCs w:val="28"/>
        </w:rPr>
        <w:t xml:space="preserve"> +</w:t>
      </w:r>
      <w:r>
        <w:rPr>
          <w:szCs w:val="28"/>
        </w:rPr>
        <w:t xml:space="preserve"> </w:t>
      </w:r>
      <w:r>
        <w:rPr>
          <w:i/>
          <w:szCs w:val="28"/>
        </w:rPr>
        <w:sym w:font="Symbol" w:char="F044"/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t xml:space="preserve">ТВ </w:t>
      </w:r>
      <w:r>
        <w:rPr>
          <w:i/>
          <w:szCs w:val="28"/>
        </w:rPr>
        <w:t>)/ Р</w:t>
      </w:r>
      <w:r>
        <w:rPr>
          <w:i/>
          <w:szCs w:val="28"/>
          <w:vertAlign w:val="subscript"/>
        </w:rPr>
        <w:t>Э</w:t>
      </w:r>
      <w:r>
        <w:rPr>
          <w:i/>
          <w:szCs w:val="28"/>
        </w:rPr>
        <w:t xml:space="preserve"> </w:t>
      </w:r>
      <w:r w:rsidR="006F284F">
        <w:rPr>
          <w:i/>
          <w:szCs w:val="28"/>
        </w:rPr>
        <w:t>,</w:t>
      </w:r>
      <w:r>
        <w:rPr>
          <w:szCs w:val="28"/>
        </w:rPr>
        <w:t xml:space="preserve">                   (1)</w:t>
      </w:r>
    </w:p>
    <w:p w:rsidR="00A12FD8" w:rsidRPr="000304FF" w:rsidRDefault="00A12FD8" w:rsidP="00A12FD8">
      <w:pPr>
        <w:jc w:val="both"/>
        <w:rPr>
          <w:szCs w:val="28"/>
        </w:rPr>
      </w:pPr>
      <w:r>
        <w:rPr>
          <w:szCs w:val="28"/>
        </w:rPr>
        <w:t xml:space="preserve">где </w:t>
      </w:r>
      <w:r w:rsidRPr="000304FF">
        <w:rPr>
          <w:szCs w:val="28"/>
        </w:rPr>
        <w:sym w:font="Symbol" w:char="F044"/>
      </w:r>
      <w:r w:rsidRPr="000304FF">
        <w:rPr>
          <w:szCs w:val="28"/>
        </w:rPr>
        <w:t>Р</w:t>
      </w:r>
      <w:r w:rsidRPr="000304FF">
        <w:rPr>
          <w:szCs w:val="28"/>
          <w:vertAlign w:val="subscript"/>
        </w:rPr>
        <w:t>Э</w:t>
      </w:r>
      <w:r w:rsidRPr="000304FF">
        <w:rPr>
          <w:szCs w:val="28"/>
        </w:rPr>
        <w:t xml:space="preserve">, </w:t>
      </w:r>
      <w:r w:rsidRPr="000304FF">
        <w:rPr>
          <w:szCs w:val="28"/>
        </w:rPr>
        <w:sym w:font="Symbol" w:char="F044"/>
      </w:r>
      <w:r w:rsidRPr="000304FF">
        <w:rPr>
          <w:szCs w:val="28"/>
        </w:rPr>
        <w:t>Р</w:t>
      </w:r>
      <w:r w:rsidRPr="000304FF">
        <w:rPr>
          <w:szCs w:val="28"/>
          <w:vertAlign w:val="subscript"/>
        </w:rPr>
        <w:t>ТС</w:t>
      </w:r>
      <w:r w:rsidRPr="000304FF">
        <w:rPr>
          <w:szCs w:val="28"/>
        </w:rPr>
        <w:t xml:space="preserve">, </w:t>
      </w:r>
      <w:r w:rsidRPr="000304FF">
        <w:rPr>
          <w:szCs w:val="28"/>
        </w:rPr>
        <w:sym w:font="Symbol" w:char="F044"/>
      </w:r>
      <w:r w:rsidRPr="000304FF">
        <w:rPr>
          <w:szCs w:val="28"/>
        </w:rPr>
        <w:t>Р</w:t>
      </w:r>
      <w:r w:rsidRPr="000304FF">
        <w:rPr>
          <w:szCs w:val="28"/>
          <w:vertAlign w:val="subscript"/>
        </w:rPr>
        <w:t>ТВ</w:t>
      </w:r>
      <w:r w:rsidRPr="000304FF">
        <w:rPr>
          <w:szCs w:val="28"/>
        </w:rPr>
        <w:t xml:space="preserve"> – соответственно, потери мощности электрические, тепл</w:t>
      </w:r>
      <w:r w:rsidRPr="000304FF">
        <w:rPr>
          <w:szCs w:val="28"/>
        </w:rPr>
        <w:t>о</w:t>
      </w:r>
      <w:r w:rsidRPr="000304FF">
        <w:rPr>
          <w:szCs w:val="28"/>
        </w:rPr>
        <w:t>вые через ограждения сушилки и тепловые воздухообмена.</w:t>
      </w:r>
    </w:p>
    <w:p w:rsidR="00A12FD8" w:rsidRDefault="00A12FD8" w:rsidP="00A12FD8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В выводах по данной главе сформулированы указанные ранее </w:t>
      </w:r>
      <w:r w:rsidRPr="000304FF">
        <w:rPr>
          <w:szCs w:val="28"/>
        </w:rPr>
        <w:t>цель</w:t>
      </w:r>
      <w:r>
        <w:rPr>
          <w:szCs w:val="28"/>
        </w:rPr>
        <w:t xml:space="preserve"> ди</w:t>
      </w:r>
      <w:r>
        <w:rPr>
          <w:szCs w:val="28"/>
        </w:rPr>
        <w:t>с</w:t>
      </w:r>
      <w:r>
        <w:rPr>
          <w:szCs w:val="28"/>
        </w:rPr>
        <w:t>сертационной</w:t>
      </w:r>
      <w:r w:rsidRPr="000304FF">
        <w:rPr>
          <w:szCs w:val="28"/>
        </w:rPr>
        <w:t xml:space="preserve"> работы и задачи исследования.</w:t>
      </w:r>
    </w:p>
    <w:p w:rsidR="00A12FD8" w:rsidRDefault="00A12FD8" w:rsidP="00A12FD8">
      <w:pPr>
        <w:ind w:firstLine="709"/>
        <w:jc w:val="both"/>
        <w:rPr>
          <w:szCs w:val="28"/>
        </w:rPr>
      </w:pPr>
      <w:r w:rsidRPr="0014328A">
        <w:rPr>
          <w:szCs w:val="28"/>
          <w:u w:val="single"/>
        </w:rPr>
        <w:t>ВО ВТОРОЙ ГЛАВЕ</w:t>
      </w:r>
      <w:r w:rsidRPr="00442F99">
        <w:rPr>
          <w:szCs w:val="28"/>
        </w:rPr>
        <w:t xml:space="preserve"> </w:t>
      </w:r>
      <w:r>
        <w:rPr>
          <w:szCs w:val="28"/>
        </w:rPr>
        <w:t>«В</w:t>
      </w:r>
      <w:r w:rsidRPr="000D036F">
        <w:rPr>
          <w:szCs w:val="28"/>
        </w:rPr>
        <w:t>ыполнение и параметры полосового электрон</w:t>
      </w:r>
      <w:r w:rsidRPr="000D036F">
        <w:rPr>
          <w:szCs w:val="28"/>
        </w:rPr>
        <w:t>а</w:t>
      </w:r>
      <w:r w:rsidRPr="000D036F">
        <w:rPr>
          <w:szCs w:val="28"/>
        </w:rPr>
        <w:t>гревателя (ПЭН) для сушильных установок АПК</w:t>
      </w:r>
      <w:r>
        <w:rPr>
          <w:szCs w:val="28"/>
        </w:rPr>
        <w:t>»</w:t>
      </w:r>
      <w:r w:rsidRPr="00C400F5">
        <w:rPr>
          <w:szCs w:val="28"/>
        </w:rPr>
        <w:t xml:space="preserve"> </w:t>
      </w:r>
      <w:r>
        <w:rPr>
          <w:szCs w:val="28"/>
        </w:rPr>
        <w:t>разработана схема функци</w:t>
      </w:r>
      <w:r>
        <w:rPr>
          <w:szCs w:val="28"/>
        </w:rPr>
        <w:t>о</w:t>
      </w:r>
      <w:r>
        <w:rPr>
          <w:szCs w:val="28"/>
        </w:rPr>
        <w:t>нальной структуры системы ПРЭН с ПЭН и предложены различные варианты конструктивного выполнения ПЭН для электросушилок различного назнач</w:t>
      </w:r>
      <w:r>
        <w:rPr>
          <w:szCs w:val="28"/>
        </w:rPr>
        <w:t>е</w:t>
      </w:r>
      <w:r>
        <w:rPr>
          <w:szCs w:val="28"/>
        </w:rPr>
        <w:t>ния, рис.2.</w:t>
      </w:r>
    </w:p>
    <w:p w:rsidR="00A12FD8" w:rsidRPr="00FF6659" w:rsidRDefault="008264AF" w:rsidP="00A12FD8">
      <w:pPr>
        <w:ind w:firstLine="709"/>
        <w:jc w:val="both"/>
        <w:rPr>
          <w:sz w:val="16"/>
          <w:szCs w:val="16"/>
        </w:rPr>
      </w:pPr>
      <w:r>
        <w:rPr>
          <w:noProof/>
          <w:szCs w:val="28"/>
          <w:u w:val="single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48895</wp:posOffset>
            </wp:positionH>
            <wp:positionV relativeFrom="paragraph">
              <wp:posOffset>98425</wp:posOffset>
            </wp:positionV>
            <wp:extent cx="2446655" cy="2846070"/>
            <wp:effectExtent l="0" t="0" r="0" b="0"/>
            <wp:wrapSquare wrapText="bothSides"/>
            <wp:docPr id="5" name="Рисунок 5" descr="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FD8" w:rsidRDefault="00A12FD8" w:rsidP="00A12FD8">
      <w:pPr>
        <w:ind w:firstLine="709"/>
        <w:jc w:val="both"/>
        <w:rPr>
          <w:szCs w:val="28"/>
          <w:u w:val="single"/>
        </w:rPr>
      </w:pPr>
      <w:r w:rsidRPr="00A30AEF">
        <w:rPr>
          <w:i/>
          <w:szCs w:val="28"/>
        </w:rPr>
        <w:t xml:space="preserve"> </w:t>
      </w:r>
      <w:r>
        <w:rPr>
          <w:i/>
          <w:szCs w:val="28"/>
        </w:rPr>
        <w:t>Рис.2. Пример плоскостной жёсткой секции ПЭН, смонтированной на строител</w:t>
      </w:r>
      <w:r>
        <w:rPr>
          <w:i/>
          <w:szCs w:val="28"/>
        </w:rPr>
        <w:t>ь</w:t>
      </w:r>
      <w:r>
        <w:rPr>
          <w:i/>
          <w:szCs w:val="28"/>
        </w:rPr>
        <w:t>ной плите: 1 – плита строительная, 2 – термокомпенсаторы на местах крепления, 3 – жёсткая стальная полоса</w:t>
      </w:r>
    </w:p>
    <w:p w:rsidR="00A12FD8" w:rsidRPr="00FF6659" w:rsidRDefault="00A12FD8" w:rsidP="00A12FD8">
      <w:pPr>
        <w:ind w:firstLine="709"/>
        <w:jc w:val="both"/>
        <w:rPr>
          <w:sz w:val="16"/>
          <w:szCs w:val="16"/>
          <w:u w:val="single"/>
        </w:rPr>
      </w:pPr>
    </w:p>
    <w:p w:rsidR="008264AF" w:rsidRDefault="008264AF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  <w:r>
        <w:rPr>
          <w:szCs w:val="28"/>
        </w:rPr>
        <w:t xml:space="preserve">Расчётная мощность нагрузки </w:t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t>Р</w:t>
      </w:r>
      <w:r>
        <w:rPr>
          <w:szCs w:val="28"/>
        </w:rPr>
        <w:t xml:space="preserve"> с</w:t>
      </w:r>
      <w:r>
        <w:rPr>
          <w:szCs w:val="28"/>
        </w:rPr>
        <w:t>у</w:t>
      </w:r>
      <w:r>
        <w:rPr>
          <w:szCs w:val="28"/>
        </w:rPr>
        <w:t>шильной установки, оснащённой ПЭН, опр</w:t>
      </w:r>
      <w:r>
        <w:rPr>
          <w:szCs w:val="28"/>
        </w:rPr>
        <w:t>е</w:t>
      </w:r>
      <w:r>
        <w:rPr>
          <w:szCs w:val="28"/>
        </w:rPr>
        <w:t>деляется её производительностью и тепл</w:t>
      </w:r>
      <w:r>
        <w:rPr>
          <w:szCs w:val="28"/>
        </w:rPr>
        <w:t>о</w:t>
      </w:r>
      <w:r>
        <w:rPr>
          <w:szCs w:val="28"/>
        </w:rPr>
        <w:t>выми потерями. Расчёт этой мощности мо</w:t>
      </w:r>
      <w:r>
        <w:rPr>
          <w:szCs w:val="28"/>
        </w:rPr>
        <w:t>ж</w:t>
      </w:r>
      <w:r>
        <w:rPr>
          <w:szCs w:val="28"/>
        </w:rPr>
        <w:t>но представить формулой:</w:t>
      </w:r>
    </w:p>
    <w:p w:rsidR="00A12FD8" w:rsidRPr="00FF6659" w:rsidRDefault="00A12FD8" w:rsidP="00A12FD8">
      <w:pPr>
        <w:ind w:firstLine="709"/>
        <w:jc w:val="both"/>
        <w:rPr>
          <w:sz w:val="16"/>
          <w:szCs w:val="16"/>
        </w:rPr>
      </w:pPr>
    </w:p>
    <w:p w:rsidR="008264AF" w:rsidRDefault="008264AF" w:rsidP="00A12FD8">
      <w:pPr>
        <w:spacing w:line="360" w:lineRule="auto"/>
        <w:ind w:firstLine="709"/>
        <w:jc w:val="right"/>
        <w:rPr>
          <w:szCs w:val="28"/>
        </w:rPr>
      </w:pPr>
    </w:p>
    <w:p w:rsidR="008264AF" w:rsidRDefault="008264AF" w:rsidP="00A12FD8">
      <w:pPr>
        <w:spacing w:line="360" w:lineRule="auto"/>
        <w:ind w:firstLine="709"/>
        <w:jc w:val="right"/>
        <w:rPr>
          <w:szCs w:val="28"/>
        </w:rPr>
      </w:pPr>
    </w:p>
    <w:p w:rsidR="00A12FD8" w:rsidRDefault="00A12FD8" w:rsidP="00A12FD8">
      <w:pPr>
        <w:spacing w:line="360" w:lineRule="auto"/>
        <w:ind w:firstLine="709"/>
        <w:jc w:val="right"/>
        <w:rPr>
          <w:szCs w:val="28"/>
        </w:rPr>
      </w:pPr>
      <w:r w:rsidRPr="00997E4A">
        <w:rPr>
          <w:position w:val="-12"/>
          <w:szCs w:val="28"/>
        </w:rPr>
        <w:object w:dxaOrig="4660" w:dyaOrig="360">
          <v:shape id="_x0000_i1025" type="#_x0000_t75" style="width:329.85pt;height:23.45pt" o:ole="">
            <v:imagedata r:id="rId13" o:title=""/>
          </v:shape>
          <o:OLEObject Type="Embed" ProgID="Equation.3" ShapeID="_x0000_i1025" DrawAspect="Content" ObjectID="_1443359239" r:id="rId14"/>
        </w:object>
      </w:r>
      <w:r>
        <w:rPr>
          <w:szCs w:val="28"/>
        </w:rPr>
        <w:t>,               (2)</w:t>
      </w:r>
    </w:p>
    <w:p w:rsidR="00A12FD8" w:rsidRPr="008205C5" w:rsidRDefault="00A12FD8" w:rsidP="00A12FD8">
      <w:pPr>
        <w:jc w:val="both"/>
        <w:rPr>
          <w:szCs w:val="28"/>
        </w:rPr>
      </w:pPr>
      <w:r>
        <w:rPr>
          <w:szCs w:val="28"/>
        </w:rPr>
        <w:t xml:space="preserve">где </w:t>
      </w:r>
      <w:r>
        <w:rPr>
          <w:i/>
          <w:szCs w:val="28"/>
          <w:lang w:val="en-US"/>
        </w:rPr>
        <w:t>m</w:t>
      </w:r>
      <w:r>
        <w:rPr>
          <w:i/>
          <w:szCs w:val="28"/>
          <w:vertAlign w:val="subscript"/>
        </w:rPr>
        <w:t xml:space="preserve">З </w:t>
      </w:r>
      <w:r>
        <w:rPr>
          <w:i/>
          <w:szCs w:val="28"/>
        </w:rPr>
        <w:t xml:space="preserve">, </w:t>
      </w:r>
      <w:r>
        <w:rPr>
          <w:i/>
          <w:szCs w:val="28"/>
          <w:lang w:val="en-US"/>
        </w:rPr>
        <w:t>m</w:t>
      </w:r>
      <w:r>
        <w:rPr>
          <w:i/>
          <w:szCs w:val="28"/>
          <w:vertAlign w:val="subscript"/>
          <w:lang w:val="en-US"/>
        </w:rPr>
        <w:t>K</w:t>
      </w:r>
      <w:r>
        <w:rPr>
          <w:szCs w:val="28"/>
        </w:rPr>
        <w:t xml:space="preserve"> – масса загрузки сушилки и её конструктивная масса, кг; </w:t>
      </w:r>
      <w:r>
        <w:rPr>
          <w:i/>
          <w:szCs w:val="28"/>
        </w:rPr>
        <w:t>с</w:t>
      </w:r>
      <w:r>
        <w:rPr>
          <w:i/>
          <w:szCs w:val="28"/>
          <w:vertAlign w:val="subscript"/>
        </w:rPr>
        <w:t>С</w:t>
      </w:r>
      <w:r>
        <w:rPr>
          <w:szCs w:val="28"/>
        </w:rPr>
        <w:t xml:space="preserve"> – сре</w:t>
      </w:r>
      <w:r>
        <w:rPr>
          <w:szCs w:val="28"/>
        </w:rPr>
        <w:t>д</w:t>
      </w:r>
      <w:r>
        <w:rPr>
          <w:szCs w:val="28"/>
        </w:rPr>
        <w:t xml:space="preserve">няя удельная теплоёмкость загрузки </w:t>
      </w:r>
      <w:r>
        <w:rPr>
          <w:i/>
          <w:szCs w:val="28"/>
        </w:rPr>
        <w:t>с</w:t>
      </w:r>
      <w:r>
        <w:rPr>
          <w:i/>
          <w:szCs w:val="28"/>
          <w:vertAlign w:val="subscript"/>
        </w:rPr>
        <w:t>З</w:t>
      </w:r>
      <w:r>
        <w:rPr>
          <w:szCs w:val="28"/>
        </w:rPr>
        <w:t xml:space="preserve"> и конструктивных элементов </w:t>
      </w:r>
      <w:r>
        <w:rPr>
          <w:i/>
          <w:szCs w:val="28"/>
        </w:rPr>
        <w:t>с</w:t>
      </w:r>
      <w:r>
        <w:rPr>
          <w:i/>
          <w:szCs w:val="28"/>
          <w:vertAlign w:val="subscript"/>
        </w:rPr>
        <w:t>К</w:t>
      </w:r>
      <w:r>
        <w:rPr>
          <w:szCs w:val="28"/>
        </w:rPr>
        <w:t xml:space="preserve"> суши</w:t>
      </w:r>
      <w:r>
        <w:rPr>
          <w:szCs w:val="28"/>
        </w:rPr>
        <w:t>л</w:t>
      </w:r>
      <w:r>
        <w:rPr>
          <w:szCs w:val="28"/>
        </w:rPr>
        <w:t xml:space="preserve">ки: </w:t>
      </w:r>
      <w:r>
        <w:rPr>
          <w:i/>
          <w:szCs w:val="28"/>
        </w:rPr>
        <w:t>с</w:t>
      </w:r>
      <w:r>
        <w:rPr>
          <w:i/>
          <w:szCs w:val="28"/>
          <w:vertAlign w:val="subscript"/>
        </w:rPr>
        <w:t>С</w:t>
      </w:r>
      <w:r>
        <w:rPr>
          <w:szCs w:val="28"/>
        </w:rPr>
        <w:t xml:space="preserve"> = </w:t>
      </w:r>
      <w:r>
        <w:rPr>
          <w:i/>
          <w:szCs w:val="28"/>
        </w:rPr>
        <w:t>(с</w:t>
      </w:r>
      <w:r>
        <w:rPr>
          <w:i/>
          <w:szCs w:val="28"/>
          <w:vertAlign w:val="subscript"/>
        </w:rPr>
        <w:t>З</w:t>
      </w:r>
      <w:r>
        <w:rPr>
          <w:i/>
          <w:szCs w:val="28"/>
          <w:lang w:val="en-US"/>
        </w:rPr>
        <w:t>m</w:t>
      </w:r>
      <w:r>
        <w:rPr>
          <w:i/>
          <w:szCs w:val="28"/>
          <w:vertAlign w:val="subscript"/>
        </w:rPr>
        <w:t>З</w:t>
      </w:r>
      <w:r>
        <w:rPr>
          <w:i/>
          <w:szCs w:val="28"/>
        </w:rPr>
        <w:t xml:space="preserve"> + с</w:t>
      </w:r>
      <w:r>
        <w:rPr>
          <w:i/>
          <w:szCs w:val="28"/>
          <w:vertAlign w:val="subscript"/>
        </w:rPr>
        <w:t>К</w:t>
      </w:r>
      <w:r>
        <w:rPr>
          <w:i/>
          <w:szCs w:val="28"/>
          <w:lang w:val="en-US"/>
        </w:rPr>
        <w:t>m</w:t>
      </w:r>
      <w:r>
        <w:rPr>
          <w:i/>
          <w:szCs w:val="28"/>
          <w:vertAlign w:val="subscript"/>
        </w:rPr>
        <w:t>К</w:t>
      </w:r>
      <w:r>
        <w:rPr>
          <w:i/>
          <w:szCs w:val="28"/>
        </w:rPr>
        <w:t>) /(</w:t>
      </w:r>
      <w:r>
        <w:rPr>
          <w:i/>
          <w:szCs w:val="28"/>
          <w:lang w:val="en-US"/>
        </w:rPr>
        <w:t>m</w:t>
      </w:r>
      <w:r>
        <w:rPr>
          <w:i/>
          <w:szCs w:val="28"/>
          <w:vertAlign w:val="subscript"/>
        </w:rPr>
        <w:t>З</w:t>
      </w:r>
      <w:r>
        <w:rPr>
          <w:i/>
          <w:szCs w:val="28"/>
        </w:rPr>
        <w:t xml:space="preserve"> + </w:t>
      </w:r>
      <w:r>
        <w:rPr>
          <w:i/>
          <w:szCs w:val="28"/>
          <w:lang w:val="en-US"/>
        </w:rPr>
        <w:t>m</w:t>
      </w:r>
      <w:r>
        <w:rPr>
          <w:i/>
          <w:szCs w:val="28"/>
          <w:vertAlign w:val="subscript"/>
        </w:rPr>
        <w:t>К</w:t>
      </w:r>
      <w:r>
        <w:rPr>
          <w:i/>
          <w:szCs w:val="28"/>
        </w:rPr>
        <w:t>),</w:t>
      </w:r>
      <w:r w:rsidRPr="00A1235D">
        <w:rPr>
          <w:szCs w:val="28"/>
        </w:rPr>
        <w:t xml:space="preserve"> Дж/(кг</w:t>
      </w:r>
      <w:r>
        <w:rPr>
          <w:szCs w:val="28"/>
        </w:rPr>
        <w:sym w:font="Symbol" w:char="F0D7"/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С); </w:t>
      </w:r>
      <w:r>
        <w:rPr>
          <w:i/>
          <w:szCs w:val="28"/>
        </w:rPr>
        <w:t>t</w:t>
      </w:r>
      <w:r>
        <w:rPr>
          <w:i/>
          <w:szCs w:val="28"/>
          <w:vertAlign w:val="subscript"/>
        </w:rPr>
        <w:t xml:space="preserve">К </w:t>
      </w:r>
      <w:r>
        <w:rPr>
          <w:szCs w:val="28"/>
        </w:rPr>
        <w:t xml:space="preserve">, </w:t>
      </w:r>
      <w:r>
        <w:rPr>
          <w:i/>
          <w:szCs w:val="28"/>
        </w:rPr>
        <w:t>t</w:t>
      </w:r>
      <w:r>
        <w:rPr>
          <w:i/>
          <w:szCs w:val="28"/>
          <w:vertAlign w:val="subscript"/>
        </w:rPr>
        <w:t>О</w:t>
      </w:r>
      <w:r>
        <w:rPr>
          <w:szCs w:val="28"/>
        </w:rPr>
        <w:t xml:space="preserve"> – температура сушки коне</w:t>
      </w:r>
      <w:r>
        <w:rPr>
          <w:szCs w:val="28"/>
        </w:rPr>
        <w:t>ч</w:t>
      </w:r>
      <w:r>
        <w:rPr>
          <w:szCs w:val="28"/>
        </w:rPr>
        <w:t xml:space="preserve">ная и окружающей среды, град; </w:t>
      </w:r>
      <w:r>
        <w:rPr>
          <w:i/>
          <w:szCs w:val="28"/>
        </w:rPr>
        <w:sym w:font="Symbol" w:char="F074"/>
      </w:r>
      <w:r>
        <w:rPr>
          <w:i/>
          <w:szCs w:val="28"/>
          <w:vertAlign w:val="subscript"/>
        </w:rPr>
        <w:t>Р</w:t>
      </w:r>
      <w:r>
        <w:rPr>
          <w:szCs w:val="28"/>
        </w:rPr>
        <w:t xml:space="preserve"> – продолжительность разогрева сушильной камеры до конечной температуры, с; </w:t>
      </w:r>
      <w:r>
        <w:rPr>
          <w:i/>
          <w:szCs w:val="28"/>
          <w:lang w:val="en-US"/>
        </w:rPr>
        <w:t>F</w:t>
      </w:r>
      <w:r>
        <w:rPr>
          <w:i/>
          <w:szCs w:val="28"/>
          <w:vertAlign w:val="subscript"/>
          <w:lang w:val="en-US"/>
        </w:rPr>
        <w:t>K</w:t>
      </w:r>
      <w:r>
        <w:rPr>
          <w:szCs w:val="28"/>
        </w:rPr>
        <w:t xml:space="preserve"> </w:t>
      </w:r>
      <w:r w:rsidRPr="00451646">
        <w:rPr>
          <w:szCs w:val="28"/>
        </w:rPr>
        <w:t xml:space="preserve">– </w:t>
      </w:r>
      <w:r>
        <w:rPr>
          <w:szCs w:val="28"/>
        </w:rPr>
        <w:t>площадь теплоотдающей поверхн</w:t>
      </w:r>
      <w:r>
        <w:rPr>
          <w:szCs w:val="28"/>
        </w:rPr>
        <w:t>о</w:t>
      </w:r>
      <w:r>
        <w:rPr>
          <w:szCs w:val="28"/>
        </w:rPr>
        <w:t>сти камеры,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; </w:t>
      </w:r>
      <w:r>
        <w:rPr>
          <w:i/>
          <w:szCs w:val="28"/>
          <w:lang w:val="en-US"/>
        </w:rPr>
        <w:t>k</w:t>
      </w:r>
      <w:r>
        <w:rPr>
          <w:i/>
          <w:szCs w:val="28"/>
          <w:vertAlign w:val="subscript"/>
          <w:lang w:val="en-US"/>
        </w:rPr>
        <w:t>T</w:t>
      </w:r>
      <w:r>
        <w:rPr>
          <w:szCs w:val="28"/>
        </w:rPr>
        <w:t xml:space="preserve"> </w:t>
      </w:r>
      <w:r w:rsidRPr="0003079F">
        <w:rPr>
          <w:szCs w:val="28"/>
        </w:rPr>
        <w:t xml:space="preserve">– коэффициент </w:t>
      </w:r>
      <w:r>
        <w:rPr>
          <w:szCs w:val="28"/>
        </w:rPr>
        <w:t>теплопередачи через теплоотдающую п</w:t>
      </w:r>
      <w:r>
        <w:rPr>
          <w:szCs w:val="28"/>
        </w:rPr>
        <w:t>о</w:t>
      </w:r>
      <w:r>
        <w:rPr>
          <w:szCs w:val="28"/>
        </w:rPr>
        <w:t xml:space="preserve">верхность сушилки: </w:t>
      </w:r>
      <w:r>
        <w:rPr>
          <w:i/>
          <w:szCs w:val="28"/>
          <w:lang w:val="en-US"/>
        </w:rPr>
        <w:t>k</w:t>
      </w:r>
      <w:r>
        <w:rPr>
          <w:i/>
          <w:szCs w:val="28"/>
          <w:vertAlign w:val="subscript"/>
          <w:lang w:val="en-US"/>
        </w:rPr>
        <w:t>T</w:t>
      </w:r>
      <w:r>
        <w:rPr>
          <w:szCs w:val="28"/>
        </w:rPr>
        <w:t xml:space="preserve"> = 1 / (1/</w:t>
      </w:r>
      <w:r>
        <w:rPr>
          <w:i/>
          <w:szCs w:val="28"/>
        </w:rPr>
        <w:sym w:font="Symbol" w:char="F061"/>
      </w:r>
      <w:r>
        <w:rPr>
          <w:i/>
          <w:szCs w:val="28"/>
          <w:vertAlign w:val="subscript"/>
        </w:rPr>
        <w:t>1</w:t>
      </w:r>
      <w:r>
        <w:rPr>
          <w:szCs w:val="28"/>
        </w:rPr>
        <w:t xml:space="preserve"> + </w:t>
      </w:r>
      <w:r w:rsidRPr="00727EC2">
        <w:rPr>
          <w:i/>
          <w:szCs w:val="28"/>
        </w:rPr>
        <w:sym w:font="Symbol" w:char="F064"/>
      </w:r>
      <w:r w:rsidRPr="00727EC2">
        <w:rPr>
          <w:i/>
          <w:szCs w:val="28"/>
        </w:rPr>
        <w:t xml:space="preserve"> /</w:t>
      </w:r>
      <w:r>
        <w:rPr>
          <w:i/>
          <w:szCs w:val="28"/>
        </w:rPr>
        <w:sym w:font="Symbol" w:char="F06C"/>
      </w:r>
      <w:r>
        <w:rPr>
          <w:i/>
          <w:szCs w:val="28"/>
          <w:vertAlign w:val="subscript"/>
        </w:rPr>
        <w:t>С</w:t>
      </w:r>
      <w:r>
        <w:rPr>
          <w:i/>
          <w:szCs w:val="28"/>
        </w:rPr>
        <w:t xml:space="preserve"> + </w:t>
      </w:r>
      <w:r>
        <w:rPr>
          <w:szCs w:val="28"/>
        </w:rPr>
        <w:t>1/</w:t>
      </w:r>
      <w:r>
        <w:rPr>
          <w:i/>
          <w:szCs w:val="28"/>
        </w:rPr>
        <w:sym w:font="Symbol" w:char="F061"/>
      </w:r>
      <w:r>
        <w:rPr>
          <w:i/>
          <w:szCs w:val="28"/>
          <w:vertAlign w:val="subscript"/>
        </w:rPr>
        <w:t>2</w:t>
      </w:r>
      <w:r>
        <w:rPr>
          <w:szCs w:val="28"/>
        </w:rPr>
        <w:t>), Вт/(м</w:t>
      </w:r>
      <w:r>
        <w:rPr>
          <w:szCs w:val="28"/>
          <w:vertAlign w:val="superscript"/>
        </w:rPr>
        <w:t>2</w:t>
      </w:r>
      <w:r>
        <w:rPr>
          <w:szCs w:val="28"/>
        </w:rPr>
        <w:sym w:font="Symbol" w:char="F0D7"/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С); </w:t>
      </w:r>
      <w:r>
        <w:rPr>
          <w:i/>
          <w:szCs w:val="28"/>
        </w:rPr>
        <w:sym w:font="Symbol" w:char="F061"/>
      </w:r>
      <w:r>
        <w:rPr>
          <w:i/>
          <w:szCs w:val="28"/>
          <w:vertAlign w:val="subscript"/>
        </w:rPr>
        <w:t>1</w:t>
      </w:r>
      <w:r>
        <w:rPr>
          <w:szCs w:val="28"/>
        </w:rPr>
        <w:t xml:space="preserve">, </w:t>
      </w:r>
      <w:r>
        <w:rPr>
          <w:i/>
          <w:szCs w:val="28"/>
        </w:rPr>
        <w:sym w:font="Symbol" w:char="F061"/>
      </w:r>
      <w:r>
        <w:rPr>
          <w:i/>
          <w:szCs w:val="28"/>
          <w:vertAlign w:val="subscript"/>
        </w:rPr>
        <w:t>2</w:t>
      </w:r>
      <w:r>
        <w:rPr>
          <w:szCs w:val="28"/>
        </w:rPr>
        <w:t xml:space="preserve"> – коэффиц</w:t>
      </w:r>
      <w:r>
        <w:rPr>
          <w:szCs w:val="28"/>
        </w:rPr>
        <w:t>и</w:t>
      </w:r>
      <w:r>
        <w:rPr>
          <w:szCs w:val="28"/>
        </w:rPr>
        <w:t>енты теплоотдачи внутренней и наружной поверхностей сушилки, Вт/(м</w:t>
      </w:r>
      <w:r>
        <w:rPr>
          <w:szCs w:val="28"/>
          <w:vertAlign w:val="superscript"/>
        </w:rPr>
        <w:t>2</w:t>
      </w:r>
      <w:r>
        <w:rPr>
          <w:szCs w:val="28"/>
        </w:rPr>
        <w:sym w:font="Symbol" w:char="F0D7"/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С); </w:t>
      </w:r>
      <w:r w:rsidRPr="00727EC2">
        <w:rPr>
          <w:i/>
          <w:szCs w:val="28"/>
        </w:rPr>
        <w:sym w:font="Symbol" w:char="F064"/>
      </w:r>
      <w:r>
        <w:rPr>
          <w:i/>
          <w:szCs w:val="28"/>
        </w:rPr>
        <w:t xml:space="preserve">, </w:t>
      </w:r>
      <w:r>
        <w:rPr>
          <w:i/>
          <w:szCs w:val="28"/>
        </w:rPr>
        <w:sym w:font="Symbol" w:char="F06C"/>
      </w:r>
      <w:r>
        <w:rPr>
          <w:i/>
          <w:szCs w:val="28"/>
          <w:vertAlign w:val="subscript"/>
        </w:rPr>
        <w:t>С</w:t>
      </w:r>
      <w:r>
        <w:rPr>
          <w:szCs w:val="28"/>
        </w:rPr>
        <w:t xml:space="preserve"> – толщина и средняя теплопроводность теплоизоляции сушилки, соответс</w:t>
      </w:r>
      <w:r>
        <w:rPr>
          <w:szCs w:val="28"/>
        </w:rPr>
        <w:t>т</w:t>
      </w:r>
      <w:r>
        <w:rPr>
          <w:szCs w:val="28"/>
        </w:rPr>
        <w:t>венно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 и Вт/(м</w:t>
      </w:r>
      <w:r>
        <w:rPr>
          <w:szCs w:val="28"/>
        </w:rPr>
        <w:sym w:font="Symbol" w:char="F0D7"/>
      </w:r>
      <w:r>
        <w:rPr>
          <w:szCs w:val="28"/>
          <w:vertAlign w:val="superscript"/>
        </w:rPr>
        <w:t>0</w:t>
      </w:r>
      <w:r>
        <w:rPr>
          <w:szCs w:val="28"/>
        </w:rPr>
        <w:t>С).</w:t>
      </w:r>
    </w:p>
    <w:p w:rsidR="00A12FD8" w:rsidRDefault="00A12FD8" w:rsidP="00A12FD8">
      <w:pPr>
        <w:ind w:firstLine="709"/>
        <w:jc w:val="both"/>
        <w:rPr>
          <w:szCs w:val="28"/>
          <w:u w:val="single"/>
        </w:rPr>
      </w:pPr>
      <w:r>
        <w:rPr>
          <w:szCs w:val="28"/>
        </w:rPr>
        <w:t>При этом в общей мощности нагрева ПЭН возникает помимо конвекти</w:t>
      </w:r>
      <w:r>
        <w:rPr>
          <w:szCs w:val="28"/>
        </w:rPr>
        <w:t>в</w:t>
      </w:r>
      <w:r>
        <w:rPr>
          <w:szCs w:val="28"/>
        </w:rPr>
        <w:t>ной составляющей терморадиационная мощность нагрева, которая согласно з</w:t>
      </w:r>
      <w:r>
        <w:rPr>
          <w:szCs w:val="28"/>
        </w:rPr>
        <w:t>а</w:t>
      </w:r>
      <w:r>
        <w:rPr>
          <w:szCs w:val="28"/>
        </w:rPr>
        <w:t>кону Стефана-Больцмана может быть выражена в данном случае формулой:</w:t>
      </w:r>
    </w:p>
    <w:p w:rsidR="00A12FD8" w:rsidRDefault="00A12FD8" w:rsidP="00A12FD8">
      <w:pPr>
        <w:spacing w:line="360" w:lineRule="auto"/>
        <w:ind w:firstLine="709"/>
        <w:jc w:val="right"/>
        <w:rPr>
          <w:szCs w:val="28"/>
        </w:rPr>
      </w:pPr>
      <w:r w:rsidRPr="00EF5908">
        <w:rPr>
          <w:position w:val="-12"/>
          <w:szCs w:val="28"/>
        </w:rPr>
        <w:object w:dxaOrig="3920" w:dyaOrig="380">
          <v:shape id="_x0000_i1026" type="#_x0000_t75" style="width:247pt;height:21.75pt" o:ole="">
            <v:imagedata r:id="rId15" o:title=""/>
          </v:shape>
          <o:OLEObject Type="Embed" ProgID="Equation.3" ShapeID="_x0000_i1026" DrawAspect="Content" ObjectID="_1443359240" r:id="rId16"/>
        </w:object>
      </w:r>
      <w:r>
        <w:rPr>
          <w:szCs w:val="28"/>
        </w:rPr>
        <w:t>,                        (3)</w:t>
      </w:r>
    </w:p>
    <w:p w:rsidR="00A12FD8" w:rsidRDefault="00A12FD8" w:rsidP="00A12FD8">
      <w:pPr>
        <w:jc w:val="both"/>
        <w:rPr>
          <w:szCs w:val="28"/>
        </w:rPr>
      </w:pPr>
      <w:r>
        <w:rPr>
          <w:szCs w:val="28"/>
        </w:rPr>
        <w:t xml:space="preserve">где </w:t>
      </w:r>
      <w:r>
        <w:rPr>
          <w:i/>
          <w:szCs w:val="28"/>
        </w:rPr>
        <w:sym w:font="Symbol" w:char="F073"/>
      </w:r>
      <w:r>
        <w:rPr>
          <w:szCs w:val="28"/>
        </w:rPr>
        <w:t xml:space="preserve"> = 5,67</w:t>
      </w:r>
      <w:r>
        <w:rPr>
          <w:szCs w:val="28"/>
        </w:rPr>
        <w:sym w:font="Symbol" w:char="F0D7"/>
      </w:r>
      <w:r>
        <w:rPr>
          <w:szCs w:val="28"/>
        </w:rPr>
        <w:t>10</w:t>
      </w:r>
      <w:r>
        <w:rPr>
          <w:szCs w:val="28"/>
          <w:vertAlign w:val="superscript"/>
        </w:rPr>
        <w:t>-8</w:t>
      </w:r>
      <w:r>
        <w:rPr>
          <w:szCs w:val="28"/>
        </w:rPr>
        <w:t xml:space="preserve"> – постоянная Стефана-Больцмана, Вт/(м</w:t>
      </w:r>
      <w:r>
        <w:rPr>
          <w:szCs w:val="28"/>
          <w:vertAlign w:val="superscript"/>
        </w:rPr>
        <w:t>2</w:t>
      </w:r>
      <w:r>
        <w:rPr>
          <w:szCs w:val="28"/>
        </w:rPr>
        <w:sym w:font="Symbol" w:char="F0D7"/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С); </w:t>
      </w:r>
      <w:r w:rsidRPr="009D7C7A">
        <w:rPr>
          <w:i/>
          <w:szCs w:val="28"/>
        </w:rPr>
        <w:sym w:font="Symbol" w:char="F065"/>
      </w:r>
      <w:r>
        <w:rPr>
          <w:szCs w:val="28"/>
        </w:rPr>
        <w:t xml:space="preserve"> </w:t>
      </w:r>
      <w:r>
        <w:rPr>
          <w:szCs w:val="28"/>
        </w:rPr>
        <w:sym w:font="Symbol" w:char="F0BB"/>
      </w:r>
      <w:r>
        <w:rPr>
          <w:szCs w:val="28"/>
        </w:rPr>
        <w:t xml:space="preserve">0,75 - степень черноты (излучательная способность) поверхности ПЭН; 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П</w:t>
      </w:r>
      <w:r>
        <w:rPr>
          <w:szCs w:val="28"/>
        </w:rPr>
        <w:t xml:space="preserve"> - температура п</w:t>
      </w:r>
      <w:r>
        <w:rPr>
          <w:szCs w:val="28"/>
        </w:rPr>
        <w:t>о</w:t>
      </w:r>
      <w:r>
        <w:rPr>
          <w:szCs w:val="28"/>
        </w:rPr>
        <w:lastRenderedPageBreak/>
        <w:t xml:space="preserve">верхности ПЭН, 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С; 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З</w:t>
      </w:r>
      <w:r>
        <w:rPr>
          <w:szCs w:val="28"/>
        </w:rPr>
        <w:t xml:space="preserve"> </w:t>
      </w:r>
      <w:r w:rsidRPr="009D7C7A">
        <w:rPr>
          <w:szCs w:val="28"/>
        </w:rPr>
        <w:t>–</w:t>
      </w:r>
      <w:r>
        <w:rPr>
          <w:szCs w:val="28"/>
        </w:rPr>
        <w:t xml:space="preserve"> температура загрузки (материала) сушки, </w:t>
      </w:r>
      <w:r>
        <w:rPr>
          <w:szCs w:val="28"/>
          <w:vertAlign w:val="superscript"/>
        </w:rPr>
        <w:t>0</w:t>
      </w:r>
      <w:r>
        <w:rPr>
          <w:szCs w:val="28"/>
        </w:rPr>
        <w:t xml:space="preserve">С; </w:t>
      </w:r>
      <w:r>
        <w:rPr>
          <w:i/>
          <w:szCs w:val="28"/>
          <w:lang w:val="en-US"/>
        </w:rPr>
        <w:t>F</w:t>
      </w:r>
      <w:r>
        <w:rPr>
          <w:i/>
          <w:szCs w:val="28"/>
          <w:vertAlign w:val="subscript"/>
        </w:rPr>
        <w:t>П</w:t>
      </w:r>
      <w:r>
        <w:rPr>
          <w:szCs w:val="28"/>
        </w:rPr>
        <w:t xml:space="preserve"> - те</w:t>
      </w:r>
      <w:r>
        <w:rPr>
          <w:szCs w:val="28"/>
        </w:rPr>
        <w:t>п</w:t>
      </w:r>
      <w:r>
        <w:rPr>
          <w:szCs w:val="28"/>
        </w:rPr>
        <w:t>лоизлучающая поверхность ПЭН, м</w:t>
      </w:r>
      <w:r>
        <w:rPr>
          <w:szCs w:val="28"/>
          <w:vertAlign w:val="superscript"/>
        </w:rPr>
        <w:t>2</w:t>
      </w:r>
      <w:r>
        <w:rPr>
          <w:szCs w:val="28"/>
        </w:rPr>
        <w:t>.</w:t>
      </w:r>
    </w:p>
    <w:p w:rsidR="00A12FD8" w:rsidRPr="00AE060D" w:rsidRDefault="00A12FD8" w:rsidP="00A12FD8">
      <w:pPr>
        <w:jc w:val="both"/>
        <w:rPr>
          <w:sz w:val="16"/>
          <w:szCs w:val="16"/>
          <w:u w:val="single"/>
        </w:rPr>
      </w:pPr>
    </w:p>
    <w:p w:rsidR="00A12FD8" w:rsidRDefault="00A12FD8" w:rsidP="00A12FD8">
      <w:pPr>
        <w:jc w:val="center"/>
        <w:rPr>
          <w:szCs w:val="28"/>
        </w:rPr>
      </w:pPr>
      <w:r>
        <w:object w:dxaOrig="10291" w:dyaOrig="14178">
          <v:shape id="_x0000_i1027" type="#_x0000_t75" style="width:467.15pt;height:493.95pt" o:ole="">
            <v:imagedata r:id="rId17" o:title=""/>
          </v:shape>
          <o:OLEObject Type="Embed" ProgID="Visio.Drawing.11" ShapeID="_x0000_i1027" DrawAspect="Content" ObjectID="_1443359241" r:id="rId18"/>
        </w:object>
      </w:r>
    </w:p>
    <w:p w:rsidR="00A12FD8" w:rsidRPr="00895726" w:rsidRDefault="00A12FD8" w:rsidP="00A12FD8">
      <w:pPr>
        <w:pStyle w:val="Style12"/>
        <w:widowControl/>
        <w:spacing w:line="240" w:lineRule="auto"/>
        <w:ind w:firstLine="426"/>
        <w:jc w:val="center"/>
        <w:rPr>
          <w:rStyle w:val="FontStyle20"/>
          <w:rFonts w:ascii="Times New Roman" w:hAnsi="Times New Roman" w:cs="Times New Roman"/>
          <w:i/>
          <w:sz w:val="28"/>
          <w:szCs w:val="28"/>
        </w:rPr>
      </w:pPr>
      <w:r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Рис.3. Схема </w:t>
      </w:r>
      <w:r w:rsidRPr="00481D18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алгоритма </w:t>
      </w:r>
      <w:r w:rsidRPr="00481D18">
        <w:rPr>
          <w:rFonts w:ascii="Times New Roman" w:hAnsi="Times New Roman" w:cs="Times New Roman"/>
          <w:i/>
          <w:sz w:val="28"/>
          <w:szCs w:val="28"/>
        </w:rPr>
        <w:t>автоматизированного расчёта сушильных камер, оборудованных полосовым электронагревателем</w:t>
      </w:r>
    </w:p>
    <w:p w:rsidR="00333CE4" w:rsidRDefault="00333CE4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both"/>
        <w:rPr>
          <w:szCs w:val="28"/>
        </w:rPr>
      </w:pPr>
      <w:r>
        <w:rPr>
          <w:szCs w:val="28"/>
        </w:rPr>
        <w:t>Индукционный нагрев в сушильных установках практически отсутствует и имеет место, если материал (изделие) загрузки электропроводны, например, при сушке лакокрасочных покрытий изделий из металла, и зазор между ПЭН и изделием мал и частота питания ПЭН предпочтительна повышенная. В общем случае из-за малости и технических трудностей реализации индукционного н</w:t>
      </w:r>
      <w:r>
        <w:rPr>
          <w:szCs w:val="28"/>
        </w:rPr>
        <w:t>а</w:t>
      </w:r>
      <w:r>
        <w:rPr>
          <w:szCs w:val="28"/>
        </w:rPr>
        <w:t>грева на частоте 50 Гц в сушилках с ПЭН мощностью индукционного нагрева допустимо пренебречь и считать:</w:t>
      </w:r>
    </w:p>
    <w:p w:rsidR="00A12FD8" w:rsidRDefault="00A12FD8" w:rsidP="00A12FD8">
      <w:pPr>
        <w:ind w:firstLine="709"/>
        <w:jc w:val="right"/>
        <w:rPr>
          <w:szCs w:val="28"/>
        </w:rPr>
      </w:pPr>
      <w:r>
        <w:rPr>
          <w:i/>
          <w:szCs w:val="28"/>
        </w:rPr>
        <w:lastRenderedPageBreak/>
        <w:t>Р</w:t>
      </w:r>
      <w:r>
        <w:rPr>
          <w:i/>
          <w:szCs w:val="28"/>
          <w:vertAlign w:val="subscript"/>
        </w:rPr>
        <w:sym w:font="Symbol" w:char="F061"/>
      </w:r>
      <w:r>
        <w:rPr>
          <w:i/>
          <w:szCs w:val="28"/>
        </w:rPr>
        <w:t xml:space="preserve">  </w:t>
      </w:r>
      <w:r>
        <w:rPr>
          <w:i/>
          <w:szCs w:val="28"/>
        </w:rPr>
        <w:sym w:font="Symbol" w:char="F0BB"/>
      </w:r>
      <w:r>
        <w:rPr>
          <w:i/>
          <w:szCs w:val="28"/>
        </w:rPr>
        <w:t xml:space="preserve">  Р</w:t>
      </w:r>
      <w:r>
        <w:rPr>
          <w:i/>
          <w:szCs w:val="28"/>
          <w:vertAlign w:val="subscript"/>
        </w:rPr>
        <w:t>Р</w:t>
      </w:r>
      <w:r>
        <w:rPr>
          <w:i/>
          <w:szCs w:val="28"/>
        </w:rPr>
        <w:t xml:space="preserve"> - Р</w:t>
      </w:r>
      <w:r>
        <w:rPr>
          <w:i/>
          <w:szCs w:val="28"/>
          <w:vertAlign w:val="subscript"/>
        </w:rPr>
        <w:sym w:font="Symbol" w:char="F06C"/>
      </w:r>
      <w:r>
        <w:rPr>
          <w:i/>
          <w:szCs w:val="28"/>
        </w:rPr>
        <w:t xml:space="preserve"> ,                       </w:t>
      </w:r>
      <w:r>
        <w:rPr>
          <w:szCs w:val="28"/>
        </w:rPr>
        <w:t xml:space="preserve">                        (4)</w:t>
      </w:r>
    </w:p>
    <w:p w:rsidR="00A12FD8" w:rsidRDefault="00A12FD8" w:rsidP="00A12FD8">
      <w:pPr>
        <w:jc w:val="both"/>
        <w:rPr>
          <w:szCs w:val="28"/>
          <w:u w:val="single"/>
        </w:rPr>
      </w:pPr>
      <w:r>
        <w:rPr>
          <w:szCs w:val="28"/>
        </w:rPr>
        <w:t xml:space="preserve">где </w:t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sym w:font="Symbol" w:char="F061"/>
      </w:r>
      <w:r>
        <w:rPr>
          <w:i/>
          <w:szCs w:val="28"/>
        </w:rPr>
        <w:t xml:space="preserve"> </w:t>
      </w:r>
      <w:r>
        <w:rPr>
          <w:szCs w:val="28"/>
        </w:rPr>
        <w:t>- мощность, передаваемая от ПЭН телу нагрева путём теплопередачи, Вт.</w:t>
      </w:r>
    </w:p>
    <w:p w:rsidR="00A12FD8" w:rsidRDefault="00A12FD8" w:rsidP="00A12FD8">
      <w:pPr>
        <w:ind w:firstLine="709"/>
        <w:jc w:val="both"/>
        <w:rPr>
          <w:szCs w:val="28"/>
          <w:u w:val="single"/>
        </w:rPr>
      </w:pPr>
      <w:r>
        <w:rPr>
          <w:szCs w:val="28"/>
        </w:rPr>
        <w:t xml:space="preserve">Тогда на основании (2) и (3) с учётом (4) методом итераций определяется площадь </w:t>
      </w:r>
      <w:r>
        <w:rPr>
          <w:i/>
          <w:szCs w:val="28"/>
          <w:lang w:val="en-US"/>
        </w:rPr>
        <w:t>F</w:t>
      </w:r>
      <w:r>
        <w:rPr>
          <w:i/>
          <w:szCs w:val="28"/>
          <w:vertAlign w:val="subscript"/>
        </w:rPr>
        <w:t>П</w:t>
      </w:r>
      <w:r>
        <w:rPr>
          <w:szCs w:val="28"/>
        </w:rPr>
        <w:t xml:space="preserve"> поверхности ПЭН с расчётной мощностью </w:t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t>Р</w:t>
      </w:r>
      <w:r>
        <w:rPr>
          <w:szCs w:val="28"/>
        </w:rPr>
        <w:t>. По расчётной мо</w:t>
      </w:r>
      <w:r>
        <w:rPr>
          <w:szCs w:val="28"/>
        </w:rPr>
        <w:t>щ</w:t>
      </w:r>
      <w:r>
        <w:rPr>
          <w:szCs w:val="28"/>
        </w:rPr>
        <w:t>ности сушки определяется номинальная мощность ПЭН, которая, в свою оч</w:t>
      </w:r>
      <w:r>
        <w:rPr>
          <w:szCs w:val="28"/>
        </w:rPr>
        <w:t>е</w:t>
      </w:r>
      <w:r>
        <w:rPr>
          <w:szCs w:val="28"/>
        </w:rPr>
        <w:t>редь, может быть взята за основу для расчёта параметров ПЭН системы пр</w:t>
      </w:r>
      <w:r>
        <w:rPr>
          <w:szCs w:val="28"/>
        </w:rPr>
        <w:t>о</w:t>
      </w:r>
      <w:r>
        <w:rPr>
          <w:szCs w:val="28"/>
        </w:rPr>
        <w:t xml:space="preserve">странственно-распределённого нагрева сушильной установки. Такой подход принят в формульном алгоритме </w:t>
      </w:r>
      <w:r w:rsidR="00D35F73">
        <w:rPr>
          <w:szCs w:val="28"/>
        </w:rPr>
        <w:t>итерационного метода</w:t>
      </w:r>
      <w:r>
        <w:rPr>
          <w:szCs w:val="28"/>
        </w:rPr>
        <w:t xml:space="preserve"> расчёта параметров ПЭН и самой сушилки, на основании которого была разработана схема алг</w:t>
      </w:r>
      <w:r>
        <w:rPr>
          <w:szCs w:val="28"/>
        </w:rPr>
        <w:t>о</w:t>
      </w:r>
      <w:r>
        <w:rPr>
          <w:szCs w:val="28"/>
        </w:rPr>
        <w:t>ритма и соответствующая программа компьютерного расчёта. Программа ко</w:t>
      </w:r>
      <w:r>
        <w:rPr>
          <w:szCs w:val="28"/>
        </w:rPr>
        <w:t>м</w:t>
      </w:r>
      <w:r>
        <w:rPr>
          <w:szCs w:val="28"/>
        </w:rPr>
        <w:t>пьютерного расчёта состоит из двух частей. В первой части на основе ном</w:t>
      </w:r>
      <w:r>
        <w:rPr>
          <w:szCs w:val="28"/>
        </w:rPr>
        <w:t>и</w:t>
      </w:r>
      <w:r>
        <w:rPr>
          <w:szCs w:val="28"/>
        </w:rPr>
        <w:t>нальной мощности ПЭН и принимаемого напряжения его питания методом итераций по балансу мощностей конвективного и терморадиационного видов нагрева определяются параметры ПЭН открытого типа. Во второй части расч</w:t>
      </w:r>
      <w:r>
        <w:rPr>
          <w:szCs w:val="28"/>
        </w:rPr>
        <w:t>ё</w:t>
      </w:r>
      <w:r>
        <w:rPr>
          <w:szCs w:val="28"/>
        </w:rPr>
        <w:t>та на основании исходных данных определяются конструктивные параметры сушильной камеры, оснащённой ПЭН, рис.3.</w:t>
      </w:r>
    </w:p>
    <w:p w:rsidR="00A12FD8" w:rsidRDefault="00A12FD8" w:rsidP="00A12FD8">
      <w:pPr>
        <w:ind w:firstLine="720"/>
        <w:jc w:val="both"/>
        <w:rPr>
          <w:szCs w:val="28"/>
        </w:rPr>
      </w:pPr>
      <w:r w:rsidRPr="0014328A">
        <w:rPr>
          <w:szCs w:val="28"/>
          <w:u w:val="single"/>
        </w:rPr>
        <w:t xml:space="preserve">В </w:t>
      </w:r>
      <w:r>
        <w:rPr>
          <w:szCs w:val="28"/>
          <w:u w:val="single"/>
        </w:rPr>
        <w:t>ТРЕТЬЕЙ Г</w:t>
      </w:r>
      <w:r w:rsidRPr="0014328A">
        <w:rPr>
          <w:szCs w:val="28"/>
          <w:u w:val="single"/>
        </w:rPr>
        <w:t>ЛАВЕ</w:t>
      </w:r>
      <w:r w:rsidRPr="00CB11F8">
        <w:rPr>
          <w:szCs w:val="28"/>
        </w:rPr>
        <w:t xml:space="preserve"> «О</w:t>
      </w:r>
      <w:r w:rsidRPr="007C5843">
        <w:rPr>
          <w:szCs w:val="28"/>
        </w:rPr>
        <w:t>боснование параметров системы пространстве</w:t>
      </w:r>
      <w:r w:rsidRPr="007C5843">
        <w:rPr>
          <w:szCs w:val="28"/>
        </w:rPr>
        <w:t>н</w:t>
      </w:r>
      <w:r w:rsidR="00D35F73">
        <w:rPr>
          <w:szCs w:val="28"/>
        </w:rPr>
        <w:t>н</w:t>
      </w:r>
      <w:r w:rsidRPr="007C5843">
        <w:rPr>
          <w:szCs w:val="28"/>
        </w:rPr>
        <w:t>о-рапределённого электронагрева с ПЭН сушильных</w:t>
      </w:r>
      <w:r>
        <w:rPr>
          <w:szCs w:val="28"/>
        </w:rPr>
        <w:t xml:space="preserve"> установок АПК» дана </w:t>
      </w:r>
      <w:r w:rsidRPr="007C5843">
        <w:rPr>
          <w:szCs w:val="28"/>
        </w:rPr>
        <w:t>классификация</w:t>
      </w:r>
      <w:r>
        <w:rPr>
          <w:szCs w:val="28"/>
        </w:rPr>
        <w:t>, предложены схемные решения и расчёт параметров</w:t>
      </w:r>
      <w:r w:rsidRPr="007C5843">
        <w:rPr>
          <w:szCs w:val="28"/>
        </w:rPr>
        <w:t xml:space="preserve"> согласу</w:t>
      </w:r>
      <w:r w:rsidRPr="007C5843">
        <w:rPr>
          <w:szCs w:val="28"/>
        </w:rPr>
        <w:t>ю</w:t>
      </w:r>
      <w:r w:rsidRPr="007C5843">
        <w:rPr>
          <w:szCs w:val="28"/>
        </w:rPr>
        <w:t xml:space="preserve">щих преобразовательных устройств системы </w:t>
      </w:r>
      <w:r>
        <w:rPr>
          <w:szCs w:val="28"/>
        </w:rPr>
        <w:t>ПРЭН</w:t>
      </w:r>
      <w:r w:rsidRPr="007C5843">
        <w:rPr>
          <w:szCs w:val="28"/>
        </w:rPr>
        <w:t xml:space="preserve"> с ПЭН</w:t>
      </w:r>
      <w:r>
        <w:rPr>
          <w:szCs w:val="28"/>
        </w:rPr>
        <w:t>, которые обеспеч</w:t>
      </w:r>
      <w:r>
        <w:rPr>
          <w:szCs w:val="28"/>
        </w:rPr>
        <w:t>и</w:t>
      </w:r>
      <w:r>
        <w:rPr>
          <w:szCs w:val="28"/>
        </w:rPr>
        <w:t>вают приведение активного сопротивления ПЭН к напряжению питающей сети с минимальными активными потерями мощности. Соответственно, в зависим</w:t>
      </w:r>
      <w:r>
        <w:rPr>
          <w:szCs w:val="28"/>
        </w:rPr>
        <w:t>о</w:t>
      </w:r>
      <w:r>
        <w:rPr>
          <w:szCs w:val="28"/>
        </w:rPr>
        <w:t xml:space="preserve">сти от мощности системы электронагрева с ПЭН предложены следующие типы таких согласующих преобразователей: преобразователи </w:t>
      </w:r>
      <w:r w:rsidRPr="00F7746F">
        <w:rPr>
          <w:i/>
          <w:szCs w:val="28"/>
        </w:rPr>
        <w:t>параметрического т</w:t>
      </w:r>
      <w:r w:rsidRPr="00F7746F">
        <w:rPr>
          <w:i/>
          <w:szCs w:val="28"/>
        </w:rPr>
        <w:t>и</w:t>
      </w:r>
      <w:r w:rsidRPr="00F7746F">
        <w:rPr>
          <w:i/>
          <w:szCs w:val="28"/>
        </w:rPr>
        <w:t>па</w:t>
      </w:r>
      <w:r>
        <w:rPr>
          <w:szCs w:val="28"/>
        </w:rPr>
        <w:t xml:space="preserve">, преобразователи </w:t>
      </w:r>
      <w:r w:rsidRPr="00F7746F">
        <w:rPr>
          <w:i/>
          <w:szCs w:val="28"/>
        </w:rPr>
        <w:t>трансформаторного типа</w:t>
      </w:r>
      <w:r>
        <w:rPr>
          <w:szCs w:val="28"/>
        </w:rPr>
        <w:t xml:space="preserve"> и преобразователи </w:t>
      </w:r>
      <w:r w:rsidRPr="00F7746F">
        <w:rPr>
          <w:i/>
          <w:szCs w:val="28"/>
        </w:rPr>
        <w:t>с дозир</w:t>
      </w:r>
      <w:r w:rsidRPr="00F7746F">
        <w:rPr>
          <w:i/>
          <w:szCs w:val="28"/>
        </w:rPr>
        <w:t>о</w:t>
      </w:r>
      <w:r w:rsidRPr="00F7746F">
        <w:rPr>
          <w:i/>
          <w:szCs w:val="28"/>
        </w:rPr>
        <w:t>ванной передачей энергии</w:t>
      </w:r>
      <w:r>
        <w:rPr>
          <w:szCs w:val="28"/>
        </w:rPr>
        <w:t xml:space="preserve">. На основе указанных типов может быть выполнен </w:t>
      </w:r>
      <w:r w:rsidRPr="00F27344">
        <w:rPr>
          <w:i/>
          <w:szCs w:val="28"/>
        </w:rPr>
        <w:t>комбинированный</w:t>
      </w:r>
      <w:r>
        <w:rPr>
          <w:szCs w:val="28"/>
        </w:rPr>
        <w:t xml:space="preserve"> преобразователь, рис.4. При малой до 1 кВт мощности ПЭН предпочтительными могут быть параметрические преобразователи (рис.4</w:t>
      </w:r>
      <w:r w:rsidRPr="001442AC">
        <w:rPr>
          <w:i/>
          <w:szCs w:val="28"/>
        </w:rPr>
        <w:t>а</w:t>
      </w:r>
      <w:r>
        <w:rPr>
          <w:szCs w:val="28"/>
        </w:rPr>
        <w:t>), при средней мощности от1 кВт до 10 кВт – трансформаторные (рис.4</w:t>
      </w:r>
      <w:r w:rsidRPr="001442AC">
        <w:rPr>
          <w:i/>
          <w:szCs w:val="28"/>
        </w:rPr>
        <w:t>б</w:t>
      </w:r>
      <w:r>
        <w:rPr>
          <w:szCs w:val="28"/>
        </w:rPr>
        <w:t>) и с д</w:t>
      </w:r>
      <w:r>
        <w:rPr>
          <w:szCs w:val="28"/>
        </w:rPr>
        <w:t>о</w:t>
      </w:r>
      <w:r>
        <w:rPr>
          <w:szCs w:val="28"/>
        </w:rPr>
        <w:t>зированной передачей энергии (рис.4</w:t>
      </w:r>
      <w:r w:rsidRPr="001442AC">
        <w:rPr>
          <w:i/>
          <w:szCs w:val="28"/>
        </w:rPr>
        <w:t>в</w:t>
      </w:r>
      <w:r>
        <w:rPr>
          <w:szCs w:val="28"/>
        </w:rPr>
        <w:t>). При мощностях системы ПРЭН с ПЭН свыше 10 кВт предпочтительнее становится комбинированный трансформато</w:t>
      </w:r>
      <w:r>
        <w:rPr>
          <w:szCs w:val="28"/>
        </w:rPr>
        <w:t>р</w:t>
      </w:r>
      <w:r>
        <w:rPr>
          <w:szCs w:val="28"/>
        </w:rPr>
        <w:t>но-параметрический преобразователь (рис.4</w:t>
      </w:r>
      <w:r w:rsidRPr="00FF4C7D">
        <w:rPr>
          <w:i/>
          <w:szCs w:val="28"/>
        </w:rPr>
        <w:t>г</w:t>
      </w:r>
      <w:r>
        <w:rPr>
          <w:szCs w:val="28"/>
        </w:rPr>
        <w:t>). К</w:t>
      </w:r>
      <w:r w:rsidRPr="00355F2F">
        <w:rPr>
          <w:szCs w:val="28"/>
        </w:rPr>
        <w:t>онденсаторы, работающие</w:t>
      </w:r>
      <w:r>
        <w:rPr>
          <w:szCs w:val="28"/>
        </w:rPr>
        <w:t xml:space="preserve"> в составе согласующего преобразовательного устройства ПЭН</w:t>
      </w:r>
      <w:r w:rsidRPr="00355F2F">
        <w:rPr>
          <w:szCs w:val="28"/>
        </w:rPr>
        <w:t xml:space="preserve">, по возможности должны иметь малый тангенс угла потерь </w:t>
      </w:r>
      <w:r w:rsidRPr="00355F2F">
        <w:rPr>
          <w:i/>
          <w:szCs w:val="28"/>
          <w:lang w:val="en-US"/>
        </w:rPr>
        <w:t>tg</w:t>
      </w:r>
      <w:r w:rsidRPr="00355F2F">
        <w:rPr>
          <w:i/>
          <w:szCs w:val="28"/>
          <w:lang w:val="en-US"/>
        </w:rPr>
        <w:sym w:font="Symbol" w:char="F064"/>
      </w:r>
      <w:r w:rsidRPr="00355F2F">
        <w:rPr>
          <w:szCs w:val="28"/>
        </w:rPr>
        <w:t xml:space="preserve"> и, соответственно, малые диэле</w:t>
      </w:r>
      <w:r w:rsidRPr="00355F2F">
        <w:rPr>
          <w:szCs w:val="28"/>
        </w:rPr>
        <w:t>к</w:t>
      </w:r>
      <w:r w:rsidRPr="00355F2F">
        <w:rPr>
          <w:szCs w:val="28"/>
        </w:rPr>
        <w:t xml:space="preserve">трические потери </w:t>
      </w:r>
      <w:r>
        <w:rPr>
          <w:i/>
          <w:szCs w:val="28"/>
        </w:rPr>
        <w:sym w:font="Symbol" w:char="F044"/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t>С</w:t>
      </w:r>
      <w:r w:rsidRPr="007D1CC7">
        <w:rPr>
          <w:i/>
          <w:szCs w:val="28"/>
        </w:rPr>
        <w:t>=</w:t>
      </w:r>
      <w:r>
        <w:rPr>
          <w:i/>
          <w:szCs w:val="28"/>
          <w:lang w:val="en-US"/>
        </w:rPr>
        <w:t>Q</w:t>
      </w:r>
      <w:r>
        <w:rPr>
          <w:i/>
          <w:szCs w:val="28"/>
          <w:vertAlign w:val="subscript"/>
          <w:lang w:val="en-US"/>
        </w:rPr>
        <w:t>C</w:t>
      </w:r>
      <w:r>
        <w:rPr>
          <w:i/>
          <w:szCs w:val="28"/>
          <w:lang w:val="en-US"/>
        </w:rPr>
        <w:sym w:font="Symbol" w:char="F0D7"/>
      </w:r>
      <w:r>
        <w:rPr>
          <w:i/>
          <w:szCs w:val="28"/>
          <w:lang w:val="en-US"/>
        </w:rPr>
        <w:t>tg</w:t>
      </w:r>
      <w:r>
        <w:rPr>
          <w:i/>
          <w:szCs w:val="28"/>
          <w:lang w:val="en-US"/>
        </w:rPr>
        <w:sym w:font="Symbol" w:char="F064"/>
      </w:r>
      <w:r>
        <w:rPr>
          <w:i/>
          <w:szCs w:val="28"/>
        </w:rPr>
        <w:t xml:space="preserve"> </w:t>
      </w:r>
      <w:r w:rsidRPr="007D1CC7">
        <w:rPr>
          <w:i/>
          <w:szCs w:val="28"/>
        </w:rPr>
        <w:t xml:space="preserve"> </w:t>
      </w:r>
      <w:r>
        <w:rPr>
          <w:szCs w:val="28"/>
        </w:rPr>
        <w:t xml:space="preserve">(Вт), где </w:t>
      </w:r>
      <w:r>
        <w:rPr>
          <w:i/>
          <w:szCs w:val="28"/>
          <w:lang w:val="en-US"/>
        </w:rPr>
        <w:t>Q</w:t>
      </w:r>
      <w:r>
        <w:rPr>
          <w:i/>
          <w:szCs w:val="28"/>
          <w:vertAlign w:val="subscript"/>
          <w:lang w:val="en-US"/>
        </w:rPr>
        <w:t>C</w:t>
      </w:r>
      <w:r>
        <w:rPr>
          <w:szCs w:val="28"/>
        </w:rPr>
        <w:t xml:space="preserve"> – реактивная мощность конденсат</w:t>
      </w:r>
      <w:r>
        <w:rPr>
          <w:szCs w:val="28"/>
        </w:rPr>
        <w:t>о</w:t>
      </w:r>
      <w:r>
        <w:rPr>
          <w:szCs w:val="28"/>
        </w:rPr>
        <w:t>ра, вар.</w:t>
      </w:r>
    </w:p>
    <w:p w:rsidR="00A12FD8" w:rsidRDefault="000E5D25" w:rsidP="00A12FD8">
      <w:pPr>
        <w:ind w:firstLine="720"/>
        <w:jc w:val="both"/>
        <w:rPr>
          <w:b/>
          <w:i/>
          <w:szCs w:val="28"/>
        </w:rPr>
      </w:pPr>
      <w:r w:rsidRPr="000E5D25">
        <w:rPr>
          <w:noProof/>
        </w:rPr>
        <w:lastRenderedPageBreak/>
        <w:pict>
          <v:group id="_x0000_s1030" style="position:absolute;left:0;text-align:left;margin-left:.95pt;margin-top:12.7pt;width:475pt;height:98.45pt;z-index:251656704" coordorigin="1134,12275" coordsize="9500,1952">
            <v:shape id="_x0000_s1031" type="#_x0000_t75" style="position:absolute;left:1134;top:12275;width:4454;height:1924;mso-position-horizontal:left">
              <v:imagedata r:id="rId19" o:title="" cropbottom="11476f"/>
            </v:shape>
            <v:shape id="_x0000_s1032" type="#_x0000_t75" style="position:absolute;left:5795;top:12591;width:4839;height:1636">
              <v:imagedata r:id="rId20" o:title="" cropbottom="12679f"/>
            </v:shape>
            <w10:wrap type="square"/>
          </v:group>
          <o:OLEObject Type="Embed" ProgID="Visio.Drawing.11" ShapeID="_x0000_s1031" DrawAspect="Content" ObjectID="_1443359253" r:id="rId21"/>
          <o:OLEObject Type="Embed" ProgID="Visio.Drawing.11" ShapeID="_x0000_s1032" DrawAspect="Content" ObjectID="_1443359254" r:id="rId22"/>
        </w:pict>
      </w:r>
      <w:r w:rsidR="00A12FD8">
        <w:rPr>
          <w:szCs w:val="28"/>
        </w:rPr>
        <w:t xml:space="preserve">                  </w:t>
      </w:r>
      <w:r w:rsidR="00A12FD8">
        <w:rPr>
          <w:b/>
          <w:i/>
          <w:szCs w:val="28"/>
        </w:rPr>
        <w:t>а)                                                                    б)</w:t>
      </w:r>
    </w:p>
    <w:p w:rsidR="00A12FD8" w:rsidRPr="00D31CE1" w:rsidRDefault="000E5D25" w:rsidP="00A12FD8">
      <w:pPr>
        <w:tabs>
          <w:tab w:val="left" w:pos="2127"/>
        </w:tabs>
        <w:ind w:firstLine="709"/>
        <w:jc w:val="both"/>
        <w:rPr>
          <w:b/>
          <w:i/>
          <w:szCs w:val="28"/>
        </w:rPr>
      </w:pPr>
      <w:r w:rsidRPr="000E5D25">
        <w:rPr>
          <w:noProof/>
        </w:rPr>
        <w:pict>
          <v:group id="_x0000_s1033" style="position:absolute;left:0;text-align:left;margin-left:2.6pt;margin-top:11.45pt;width:480.05pt;height:89.6pt;z-index:251657728" coordorigin="1134,5945" coordsize="9601,1792">
            <v:shape id="_x0000_s1034" type="#_x0000_t75" style="position:absolute;left:1134;top:5945;width:3197;height:1775;mso-position-horizontal:left">
              <v:imagedata r:id="rId23" o:title="" cropbottom="9547f" cropleft="32523f"/>
            </v:shape>
            <v:shape id="_x0000_s1035" type="#_x0000_t75" style="position:absolute;left:5946;top:5945;width:4789;height:1792">
              <v:imagedata r:id="rId24" o:title=""/>
            </v:shape>
            <w10:wrap type="square"/>
          </v:group>
          <o:OLEObject Type="Embed" ProgID="Visio.Drawing.11" ShapeID="_x0000_s1034" DrawAspect="Content" ObjectID="_1443359255" r:id="rId25"/>
          <o:OLEObject Type="Embed" ProgID="Visio.Drawing.11" ShapeID="_x0000_s1035" DrawAspect="Content" ObjectID="_1443359256" r:id="rId26"/>
        </w:pict>
      </w:r>
      <w:r w:rsidR="00A12FD8">
        <w:rPr>
          <w:szCs w:val="28"/>
        </w:rPr>
        <w:t xml:space="preserve">       </w:t>
      </w:r>
      <w:r w:rsidR="00A12FD8">
        <w:rPr>
          <w:b/>
          <w:i/>
          <w:szCs w:val="28"/>
        </w:rPr>
        <w:t xml:space="preserve">           в)                                                                        г)</w:t>
      </w:r>
    </w:p>
    <w:p w:rsidR="00A12FD8" w:rsidRPr="009C311A" w:rsidRDefault="00A12FD8" w:rsidP="00A12FD8">
      <w:pPr>
        <w:tabs>
          <w:tab w:val="left" w:pos="2127"/>
        </w:tabs>
        <w:ind w:firstLine="709"/>
        <w:jc w:val="both"/>
        <w:rPr>
          <w:i/>
          <w:szCs w:val="28"/>
        </w:rPr>
      </w:pPr>
      <w:r>
        <w:rPr>
          <w:i/>
          <w:szCs w:val="28"/>
        </w:rPr>
        <w:t>Рис.4. Схемы включения ПЭН с использованием преобразователей пар</w:t>
      </w:r>
      <w:r>
        <w:rPr>
          <w:i/>
          <w:szCs w:val="28"/>
        </w:rPr>
        <w:t>а</w:t>
      </w:r>
      <w:r>
        <w:rPr>
          <w:i/>
          <w:szCs w:val="28"/>
        </w:rPr>
        <w:t>метрического типа (а), трансформаторного (б), с дозированной передачей энергии (в) и комбинированного типа (г)</w:t>
      </w:r>
    </w:p>
    <w:p w:rsidR="00A12FD8" w:rsidRPr="00CB11F8" w:rsidRDefault="00A12FD8" w:rsidP="00A12FD8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A12FD8" w:rsidRPr="00355F2F" w:rsidRDefault="00A12FD8" w:rsidP="00A12FD8">
      <w:pPr>
        <w:ind w:firstLine="709"/>
        <w:jc w:val="both"/>
        <w:rPr>
          <w:szCs w:val="28"/>
        </w:rPr>
      </w:pPr>
      <w:r w:rsidRPr="00355F2F">
        <w:rPr>
          <w:szCs w:val="28"/>
        </w:rPr>
        <w:t>Исходя из условия теплового равновесия между выделяющейся мощн</w:t>
      </w:r>
      <w:r w:rsidRPr="00355F2F">
        <w:rPr>
          <w:szCs w:val="28"/>
        </w:rPr>
        <w:t>о</w:t>
      </w:r>
      <w:r w:rsidRPr="00355F2F">
        <w:rPr>
          <w:szCs w:val="28"/>
        </w:rPr>
        <w:t xml:space="preserve">стью потерь в конденсаторе </w:t>
      </w:r>
      <w:r w:rsidRPr="00355F2F">
        <w:rPr>
          <w:i/>
          <w:szCs w:val="28"/>
        </w:rPr>
        <w:sym w:font="Symbol" w:char="F044"/>
      </w:r>
      <w:r w:rsidRPr="00355F2F">
        <w:rPr>
          <w:i/>
          <w:szCs w:val="28"/>
        </w:rPr>
        <w:t>Р</w:t>
      </w:r>
      <w:r w:rsidRPr="00355F2F">
        <w:rPr>
          <w:i/>
          <w:szCs w:val="28"/>
          <w:vertAlign w:val="subscript"/>
        </w:rPr>
        <w:t>С</w:t>
      </w:r>
      <w:r w:rsidRPr="00355F2F">
        <w:rPr>
          <w:szCs w:val="28"/>
        </w:rPr>
        <w:t xml:space="preserve"> и рассеиваемой</w:t>
      </w:r>
      <w:r>
        <w:rPr>
          <w:szCs w:val="28"/>
        </w:rPr>
        <w:t xml:space="preserve"> </w:t>
      </w:r>
      <w:r w:rsidRPr="00355F2F">
        <w:rPr>
          <w:szCs w:val="28"/>
        </w:rPr>
        <w:t>теплоотдачей в окружаю</w:t>
      </w:r>
      <w:r>
        <w:rPr>
          <w:szCs w:val="28"/>
        </w:rPr>
        <w:t xml:space="preserve">щую среду, определяется </w:t>
      </w:r>
      <w:r w:rsidRPr="00355F2F">
        <w:rPr>
          <w:szCs w:val="28"/>
        </w:rPr>
        <w:t>требуем</w:t>
      </w:r>
      <w:r>
        <w:rPr>
          <w:szCs w:val="28"/>
        </w:rPr>
        <w:t>ая</w:t>
      </w:r>
      <w:r w:rsidRPr="00355F2F">
        <w:rPr>
          <w:szCs w:val="28"/>
        </w:rPr>
        <w:t xml:space="preserve"> теплоотдающ</w:t>
      </w:r>
      <w:r>
        <w:rPr>
          <w:szCs w:val="28"/>
        </w:rPr>
        <w:t>ая</w:t>
      </w:r>
      <w:r w:rsidRPr="00355F2F">
        <w:rPr>
          <w:szCs w:val="28"/>
        </w:rPr>
        <w:t xml:space="preserve"> поверхность </w:t>
      </w:r>
      <w:r w:rsidRPr="00355F2F">
        <w:rPr>
          <w:i/>
          <w:szCs w:val="28"/>
          <w:lang w:val="en-US"/>
        </w:rPr>
        <w:t>F</w:t>
      </w:r>
      <w:r w:rsidRPr="00355F2F">
        <w:rPr>
          <w:szCs w:val="28"/>
        </w:rPr>
        <w:t xml:space="preserve"> конденсатора</w:t>
      </w:r>
      <w:r>
        <w:rPr>
          <w:szCs w:val="28"/>
        </w:rPr>
        <w:t>, значение которой следует</w:t>
      </w:r>
      <w:r w:rsidRPr="00355F2F">
        <w:rPr>
          <w:szCs w:val="28"/>
        </w:rPr>
        <w:t xml:space="preserve"> сопоставить с фактическим значением </w:t>
      </w:r>
      <w:r w:rsidRPr="00355F2F">
        <w:rPr>
          <w:i/>
          <w:szCs w:val="28"/>
          <w:lang w:val="en-US"/>
        </w:rPr>
        <w:t>F</w:t>
      </w:r>
      <w:r w:rsidRPr="00355F2F">
        <w:rPr>
          <w:i/>
          <w:szCs w:val="28"/>
          <w:vertAlign w:val="subscript"/>
        </w:rPr>
        <w:t>Ф</w:t>
      </w:r>
      <w:r>
        <w:rPr>
          <w:i/>
          <w:szCs w:val="28"/>
        </w:rPr>
        <w:t xml:space="preserve"> </w:t>
      </w:r>
      <w:r>
        <w:rPr>
          <w:szCs w:val="28"/>
        </w:rPr>
        <w:t>поверхн</w:t>
      </w:r>
      <w:r>
        <w:rPr>
          <w:szCs w:val="28"/>
        </w:rPr>
        <w:t>о</w:t>
      </w:r>
      <w:r>
        <w:rPr>
          <w:szCs w:val="28"/>
        </w:rPr>
        <w:t>сти конденсатора</w:t>
      </w:r>
      <w:r w:rsidRPr="00355F2F">
        <w:rPr>
          <w:szCs w:val="28"/>
        </w:rPr>
        <w:t>. Должно выполняться условие:</w:t>
      </w:r>
    </w:p>
    <w:p w:rsidR="00A12FD8" w:rsidRPr="00355F2F" w:rsidRDefault="00A12FD8" w:rsidP="00A12FD8">
      <w:pPr>
        <w:ind w:firstLine="709"/>
        <w:jc w:val="right"/>
        <w:rPr>
          <w:szCs w:val="28"/>
        </w:rPr>
      </w:pPr>
      <w:r w:rsidRPr="00355F2F">
        <w:rPr>
          <w:position w:val="-30"/>
          <w:szCs w:val="28"/>
        </w:rPr>
        <w:object w:dxaOrig="3000" w:dyaOrig="720">
          <v:shape id="_x0000_i1028" type="#_x0000_t75" style="width:206.8pt;height:41.85pt" o:ole="">
            <v:imagedata r:id="rId27" o:title=""/>
          </v:shape>
          <o:OLEObject Type="Embed" ProgID="Equation.3" ShapeID="_x0000_i1028" DrawAspect="Content" ObjectID="_1443359242" r:id="rId28"/>
        </w:object>
      </w:r>
      <w:r w:rsidRPr="00355F2F">
        <w:rPr>
          <w:szCs w:val="28"/>
        </w:rPr>
        <w:t xml:space="preserve">.          </w:t>
      </w:r>
      <w:r>
        <w:rPr>
          <w:szCs w:val="28"/>
        </w:rPr>
        <w:t xml:space="preserve">                    (5</w:t>
      </w:r>
      <w:r w:rsidRPr="00355F2F">
        <w:rPr>
          <w:szCs w:val="28"/>
        </w:rPr>
        <w:t>)</w:t>
      </w:r>
    </w:p>
    <w:p w:rsidR="00A12FD8" w:rsidRDefault="00A12FD8" w:rsidP="00A12FD8">
      <w:pPr>
        <w:tabs>
          <w:tab w:val="left" w:pos="2127"/>
        </w:tabs>
        <w:ind w:firstLine="709"/>
        <w:jc w:val="both"/>
        <w:rPr>
          <w:szCs w:val="28"/>
        </w:rPr>
      </w:pPr>
      <w:r w:rsidRPr="00355F2F">
        <w:rPr>
          <w:szCs w:val="28"/>
        </w:rPr>
        <w:t>Если условие (</w:t>
      </w:r>
      <w:r>
        <w:rPr>
          <w:szCs w:val="28"/>
        </w:rPr>
        <w:t>5</w:t>
      </w:r>
      <w:r w:rsidRPr="00355F2F">
        <w:rPr>
          <w:szCs w:val="28"/>
        </w:rPr>
        <w:t>) не выполняется, конденсатор следует</w:t>
      </w:r>
      <w:r w:rsidRPr="00094E7E">
        <w:rPr>
          <w:szCs w:val="28"/>
        </w:rPr>
        <w:t xml:space="preserve"> </w:t>
      </w:r>
      <w:r>
        <w:rPr>
          <w:szCs w:val="28"/>
        </w:rPr>
        <w:t>заменить или</w:t>
      </w:r>
      <w:r w:rsidRPr="00355F2F">
        <w:rPr>
          <w:szCs w:val="28"/>
        </w:rPr>
        <w:t xml:space="preserve"> о</w:t>
      </w:r>
      <w:r w:rsidRPr="00355F2F">
        <w:rPr>
          <w:szCs w:val="28"/>
        </w:rPr>
        <w:t>с</w:t>
      </w:r>
      <w:r w:rsidRPr="00355F2F">
        <w:rPr>
          <w:szCs w:val="28"/>
        </w:rPr>
        <w:t>настить соответствующим охладителем, плотно контактирующим с поверхн</w:t>
      </w:r>
      <w:r w:rsidRPr="00355F2F">
        <w:rPr>
          <w:szCs w:val="28"/>
        </w:rPr>
        <w:t>о</w:t>
      </w:r>
      <w:r w:rsidRPr="00355F2F">
        <w:rPr>
          <w:szCs w:val="28"/>
        </w:rPr>
        <w:t>стью кон</w:t>
      </w:r>
      <w:r>
        <w:rPr>
          <w:szCs w:val="28"/>
        </w:rPr>
        <w:t>денсатора и обеспечивающим выполнение условия (5).</w:t>
      </w:r>
    </w:p>
    <w:p w:rsidR="00A12FD8" w:rsidRDefault="001C22A2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>При использовании согласующих преобразователей</w:t>
      </w:r>
      <w:r w:rsidR="008E72AB">
        <w:rPr>
          <w:szCs w:val="28"/>
        </w:rPr>
        <w:t xml:space="preserve"> </w:t>
      </w:r>
      <w:r w:rsidR="00584E6E">
        <w:rPr>
          <w:szCs w:val="28"/>
        </w:rPr>
        <w:t xml:space="preserve">(рис.4) </w:t>
      </w:r>
      <w:r w:rsidR="008E72AB">
        <w:rPr>
          <w:szCs w:val="28"/>
        </w:rPr>
        <w:t>параметрич</w:t>
      </w:r>
      <w:r w:rsidR="008E72AB">
        <w:rPr>
          <w:szCs w:val="28"/>
        </w:rPr>
        <w:t>е</w:t>
      </w:r>
      <w:r w:rsidR="008E72AB">
        <w:rPr>
          <w:szCs w:val="28"/>
        </w:rPr>
        <w:t>ского тиристорного типа (а)</w:t>
      </w:r>
      <w:r>
        <w:rPr>
          <w:szCs w:val="28"/>
        </w:rPr>
        <w:t xml:space="preserve"> </w:t>
      </w:r>
      <w:r w:rsidR="008E72AB">
        <w:rPr>
          <w:szCs w:val="28"/>
        </w:rPr>
        <w:t xml:space="preserve">или </w:t>
      </w:r>
      <w:r>
        <w:rPr>
          <w:szCs w:val="28"/>
        </w:rPr>
        <w:t>трансформаторного типа</w:t>
      </w:r>
      <w:r w:rsidR="008E72AB">
        <w:rPr>
          <w:szCs w:val="28"/>
        </w:rPr>
        <w:t xml:space="preserve"> (б)</w:t>
      </w:r>
      <w:r>
        <w:rPr>
          <w:szCs w:val="28"/>
        </w:rPr>
        <w:t xml:space="preserve"> </w:t>
      </w:r>
      <w:r w:rsidR="008E72AB">
        <w:rPr>
          <w:szCs w:val="28"/>
        </w:rPr>
        <w:t>или их комбин</w:t>
      </w:r>
      <w:r w:rsidR="008E72AB">
        <w:rPr>
          <w:szCs w:val="28"/>
        </w:rPr>
        <w:t>а</w:t>
      </w:r>
      <w:r w:rsidR="008E72AB">
        <w:rPr>
          <w:szCs w:val="28"/>
        </w:rPr>
        <w:t>ции (г) предусматривается поперечная компенсация реактивной составляющей тока нагрузки путём включения батареи конденсаторов соответствующей ёмк</w:t>
      </w:r>
      <w:r w:rsidR="008E72AB">
        <w:rPr>
          <w:szCs w:val="28"/>
        </w:rPr>
        <w:t>о</w:t>
      </w:r>
      <w:r w:rsidR="008E72AB">
        <w:rPr>
          <w:szCs w:val="28"/>
        </w:rPr>
        <w:t>сти. значение которой</w:t>
      </w:r>
      <w:r w:rsidR="009B3238">
        <w:rPr>
          <w:szCs w:val="28"/>
        </w:rPr>
        <w:t xml:space="preserve"> численно</w:t>
      </w:r>
      <w:r w:rsidR="008E72AB">
        <w:rPr>
          <w:szCs w:val="28"/>
        </w:rPr>
        <w:t xml:space="preserve"> зависит от угла </w:t>
      </w:r>
      <w:r w:rsidR="008E72AB">
        <w:rPr>
          <w:szCs w:val="28"/>
        </w:rPr>
        <w:sym w:font="Symbol" w:char="F061"/>
      </w:r>
      <w:r w:rsidR="008E72AB">
        <w:rPr>
          <w:szCs w:val="28"/>
        </w:rPr>
        <w:t xml:space="preserve"> включения тиристорного р</w:t>
      </w:r>
      <w:r w:rsidR="008E72AB">
        <w:rPr>
          <w:szCs w:val="28"/>
        </w:rPr>
        <w:t>е</w:t>
      </w:r>
      <w:r w:rsidR="008E72AB">
        <w:rPr>
          <w:szCs w:val="28"/>
        </w:rPr>
        <w:t>гулятора напряжения и от индуктивности согласующего трансформатора.</w:t>
      </w:r>
      <w:r w:rsidR="009B3238">
        <w:rPr>
          <w:szCs w:val="28"/>
        </w:rPr>
        <w:t xml:space="preserve"> В связи с этим, для уменьшения установленной ёмкости компенсирующей бат</w:t>
      </w:r>
      <w:r w:rsidR="009B3238">
        <w:rPr>
          <w:szCs w:val="28"/>
        </w:rPr>
        <w:t>а</w:t>
      </w:r>
      <w:r w:rsidR="009B3238">
        <w:rPr>
          <w:szCs w:val="28"/>
        </w:rPr>
        <w:t>реи конденсаторов, которая одновременно является заградительным фильтром от высокочастотных помех, возникающих при коммутации тиристоров регул</w:t>
      </w:r>
      <w:r w:rsidR="009B3238">
        <w:rPr>
          <w:szCs w:val="28"/>
        </w:rPr>
        <w:t>я</w:t>
      </w:r>
      <w:r w:rsidR="009B3238">
        <w:rPr>
          <w:szCs w:val="28"/>
        </w:rPr>
        <w:t xml:space="preserve">тора мощности, необходимо, чтобы углы управления </w:t>
      </w:r>
      <w:r w:rsidR="009B3238">
        <w:rPr>
          <w:szCs w:val="28"/>
        </w:rPr>
        <w:sym w:font="Symbol" w:char="F061"/>
      </w:r>
      <w:r w:rsidR="009B3238">
        <w:rPr>
          <w:szCs w:val="28"/>
        </w:rPr>
        <w:t xml:space="preserve"> тиристорами регулятора были минимальными. Для этого следует исключать глубокое регулирование мощности нагрева за счёт увеличения угла управления </w:t>
      </w:r>
      <w:r w:rsidR="009B3238">
        <w:rPr>
          <w:szCs w:val="28"/>
        </w:rPr>
        <w:sym w:font="Symbol" w:char="F061"/>
      </w:r>
      <w:r w:rsidR="009B3238">
        <w:rPr>
          <w:szCs w:val="28"/>
        </w:rPr>
        <w:t xml:space="preserve"> тиристорами и опр</w:t>
      </w:r>
      <w:r w:rsidR="009B3238">
        <w:rPr>
          <w:szCs w:val="28"/>
        </w:rPr>
        <w:t>е</w:t>
      </w:r>
      <w:r w:rsidR="009B3238">
        <w:rPr>
          <w:szCs w:val="28"/>
        </w:rPr>
        <w:t xml:space="preserve">делять значение коэффициента трансформации </w:t>
      </w:r>
      <w:r w:rsidR="009B3238">
        <w:rPr>
          <w:i/>
          <w:szCs w:val="28"/>
          <w:lang w:val="en-US"/>
        </w:rPr>
        <w:t>k</w:t>
      </w:r>
      <w:r w:rsidR="009B3238">
        <w:rPr>
          <w:szCs w:val="28"/>
        </w:rPr>
        <w:t xml:space="preserve"> согласующего понижающего </w:t>
      </w:r>
      <w:r w:rsidR="009B3238">
        <w:rPr>
          <w:szCs w:val="28"/>
        </w:rPr>
        <w:lastRenderedPageBreak/>
        <w:t xml:space="preserve">трансформатора для основного рабочего режима, при котором </w:t>
      </w:r>
      <w:r w:rsidR="009B3238">
        <w:rPr>
          <w:szCs w:val="28"/>
        </w:rPr>
        <w:sym w:font="Symbol" w:char="F061"/>
      </w:r>
      <w:r w:rsidR="009B3238">
        <w:rPr>
          <w:szCs w:val="28"/>
        </w:rPr>
        <w:t xml:space="preserve"> = 0. В случае широтного или двухпозиционного регулирования мощности нагрева ПЭН, при которых тиристорный регулятор мощности функционирует как бесконтактный силовой коммутатор, надобность в компенсирующей батареи конденсаторов отпадает.</w:t>
      </w:r>
    </w:p>
    <w:p w:rsidR="007103DE" w:rsidRDefault="009B3238" w:rsidP="007103DE">
      <w:pPr>
        <w:ind w:firstLine="720"/>
        <w:jc w:val="both"/>
        <w:rPr>
          <w:szCs w:val="28"/>
        </w:rPr>
      </w:pPr>
      <w:r>
        <w:rPr>
          <w:szCs w:val="28"/>
          <w:u w:val="single"/>
        </w:rPr>
        <w:t>В ЧЕТВЁРТОЙ ГЛАВЕ</w:t>
      </w:r>
      <w:r>
        <w:rPr>
          <w:szCs w:val="28"/>
        </w:rPr>
        <w:t xml:space="preserve"> </w:t>
      </w:r>
      <w:r w:rsidR="00A916D1">
        <w:rPr>
          <w:szCs w:val="28"/>
        </w:rPr>
        <w:t>«У</w:t>
      </w:r>
      <w:r w:rsidR="00A916D1" w:rsidRPr="00A916D1">
        <w:rPr>
          <w:szCs w:val="28"/>
        </w:rPr>
        <w:t xml:space="preserve">правление системой пространственно-распределённого электронагрева с </w:t>
      </w:r>
      <w:r w:rsidR="00A916D1">
        <w:rPr>
          <w:szCs w:val="28"/>
        </w:rPr>
        <w:t xml:space="preserve">ПЭН» </w:t>
      </w:r>
      <w:r w:rsidR="007103DE">
        <w:rPr>
          <w:szCs w:val="28"/>
        </w:rPr>
        <w:t>рассмотрена реализация импульсного управления системой ПРЭН с ПЭН. При импульсном управлении средняя мо</w:t>
      </w:r>
      <w:r w:rsidR="007103DE">
        <w:rPr>
          <w:szCs w:val="28"/>
        </w:rPr>
        <w:t>щ</w:t>
      </w:r>
      <w:r w:rsidR="007103DE">
        <w:rPr>
          <w:szCs w:val="28"/>
        </w:rPr>
        <w:t xml:space="preserve">ность </w:t>
      </w:r>
      <w:r w:rsidR="007103DE">
        <w:rPr>
          <w:i/>
          <w:szCs w:val="28"/>
        </w:rPr>
        <w:t>Р</w:t>
      </w:r>
      <w:r w:rsidR="007103DE">
        <w:rPr>
          <w:i/>
          <w:szCs w:val="28"/>
          <w:vertAlign w:val="subscript"/>
        </w:rPr>
        <w:t>Х</w:t>
      </w:r>
      <w:r w:rsidR="007103DE">
        <w:rPr>
          <w:szCs w:val="28"/>
        </w:rPr>
        <w:t xml:space="preserve"> системы ПРЭН с ПЭН может быть представлена выражением:</w:t>
      </w:r>
    </w:p>
    <w:p w:rsidR="007103DE" w:rsidRDefault="007103DE" w:rsidP="007103DE">
      <w:pPr>
        <w:ind w:firstLine="720"/>
        <w:jc w:val="right"/>
        <w:rPr>
          <w:szCs w:val="28"/>
        </w:rPr>
      </w:pPr>
      <w:r w:rsidRPr="0076012C">
        <w:rPr>
          <w:position w:val="-32"/>
          <w:szCs w:val="28"/>
        </w:rPr>
        <w:object w:dxaOrig="4459" w:dyaOrig="760">
          <v:shape id="_x0000_i1029" type="#_x0000_t75" style="width:255.35pt;height:43.55pt" o:ole="">
            <v:imagedata r:id="rId29" o:title=""/>
          </v:shape>
          <o:OLEObject Type="Embed" ProgID="Equation.3" ShapeID="_x0000_i1029" DrawAspect="Content" ObjectID="_1443359243" r:id="rId30"/>
        </w:object>
      </w:r>
      <w:r>
        <w:rPr>
          <w:szCs w:val="28"/>
        </w:rPr>
        <w:t>,                        (</w:t>
      </w:r>
      <w:r w:rsidR="00D227A9">
        <w:rPr>
          <w:szCs w:val="28"/>
        </w:rPr>
        <w:t>6</w:t>
      </w:r>
      <w:r>
        <w:rPr>
          <w:szCs w:val="28"/>
        </w:rPr>
        <w:t>)</w:t>
      </w:r>
    </w:p>
    <w:p w:rsidR="001C22A2" w:rsidRPr="00A916D1" w:rsidRDefault="007103DE" w:rsidP="007103DE">
      <w:pPr>
        <w:tabs>
          <w:tab w:val="left" w:pos="2127"/>
        </w:tabs>
        <w:jc w:val="both"/>
        <w:rPr>
          <w:szCs w:val="28"/>
        </w:rPr>
      </w:pPr>
      <w:r>
        <w:rPr>
          <w:szCs w:val="28"/>
        </w:rPr>
        <w:t xml:space="preserve">где </w:t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t>Н</w:t>
      </w:r>
      <w:r>
        <w:rPr>
          <w:szCs w:val="28"/>
        </w:rPr>
        <w:t xml:space="preserve"> – номинальная (установленная) мощность системы ПРЭН с ПЭН, Вт; 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В</w:t>
      </w:r>
      <w:r>
        <w:rPr>
          <w:szCs w:val="28"/>
        </w:rPr>
        <w:t xml:space="preserve"> , 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  <w:lang w:val="en-US"/>
        </w:rPr>
        <w:t>O</w:t>
      </w:r>
      <w:r w:rsidRPr="00BE01BB">
        <w:rPr>
          <w:i/>
          <w:szCs w:val="28"/>
        </w:rPr>
        <w:t xml:space="preserve"> </w:t>
      </w:r>
      <w:r w:rsidRPr="00BE01BB">
        <w:rPr>
          <w:szCs w:val="28"/>
        </w:rPr>
        <w:t xml:space="preserve">– </w:t>
      </w:r>
      <w:r>
        <w:rPr>
          <w:szCs w:val="28"/>
        </w:rPr>
        <w:t xml:space="preserve">продолжительности включённого и отключённого состояний системы ПРЭН, с; </w:t>
      </w:r>
      <w:r>
        <w:rPr>
          <w:szCs w:val="28"/>
        </w:rPr>
        <w:sym w:font="Symbol" w:char="F065"/>
      </w:r>
      <w:r>
        <w:rPr>
          <w:szCs w:val="28"/>
        </w:rPr>
        <w:t xml:space="preserve"> - относительная продолжительность включённого состояния сист</w:t>
      </w:r>
      <w:r>
        <w:rPr>
          <w:szCs w:val="28"/>
        </w:rPr>
        <w:t>е</w:t>
      </w:r>
      <w:r>
        <w:rPr>
          <w:szCs w:val="28"/>
        </w:rPr>
        <w:t>мы ПРЭН.</w:t>
      </w:r>
    </w:p>
    <w:p w:rsidR="001C22A2" w:rsidRDefault="0082015A" w:rsidP="0082015A">
      <w:pPr>
        <w:tabs>
          <w:tab w:val="left" w:pos="2127"/>
        </w:tabs>
        <w:ind w:firstLine="567"/>
        <w:jc w:val="both"/>
        <w:rPr>
          <w:szCs w:val="28"/>
        </w:rPr>
      </w:pPr>
      <w:r>
        <w:rPr>
          <w:szCs w:val="28"/>
        </w:rPr>
        <w:t xml:space="preserve">Значение относительной продолжительности включения системы ПРЭН </w:t>
      </w:r>
      <w:r w:rsidRPr="00393678">
        <w:rPr>
          <w:i/>
          <w:szCs w:val="28"/>
        </w:rPr>
        <w:sym w:font="Symbol" w:char="F065"/>
      </w:r>
      <w:r>
        <w:rPr>
          <w:i/>
          <w:szCs w:val="28"/>
        </w:rPr>
        <w:t>=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Р</w:t>
      </w:r>
      <w:r>
        <w:rPr>
          <w:i/>
          <w:szCs w:val="28"/>
        </w:rPr>
        <w:t xml:space="preserve"> /(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Р</w:t>
      </w:r>
      <w:r>
        <w:rPr>
          <w:i/>
          <w:szCs w:val="28"/>
        </w:rPr>
        <w:t>+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  <w:lang w:val="en-US"/>
        </w:rPr>
        <w:t>O</w:t>
      </w:r>
      <w:r w:rsidRPr="00393678">
        <w:rPr>
          <w:i/>
          <w:szCs w:val="28"/>
        </w:rPr>
        <w:t>)</w:t>
      </w:r>
      <w:r>
        <w:rPr>
          <w:szCs w:val="28"/>
        </w:rPr>
        <w:t xml:space="preserve"> при регулировании мощности электронагрева может изменяться в диапазоне </w:t>
      </w:r>
      <w:r w:rsidRPr="00393678">
        <w:rPr>
          <w:szCs w:val="28"/>
        </w:rPr>
        <w:t>1</w:t>
      </w:r>
      <w:r>
        <w:rPr>
          <w:i/>
          <w:szCs w:val="28"/>
        </w:rPr>
        <w:t xml:space="preserve"> </w:t>
      </w:r>
      <w:r>
        <w:rPr>
          <w:i/>
          <w:szCs w:val="28"/>
        </w:rPr>
        <w:sym w:font="Symbol" w:char="F0A3"/>
      </w:r>
      <w:r>
        <w:rPr>
          <w:i/>
          <w:szCs w:val="28"/>
        </w:rPr>
        <w:t xml:space="preserve"> </w:t>
      </w:r>
      <w:r>
        <w:rPr>
          <w:i/>
          <w:szCs w:val="28"/>
        </w:rPr>
        <w:sym w:font="Symbol" w:char="F065"/>
      </w:r>
      <w:r>
        <w:rPr>
          <w:i/>
          <w:szCs w:val="28"/>
        </w:rPr>
        <w:t xml:space="preserve"> </w:t>
      </w:r>
      <w:r>
        <w:rPr>
          <w:i/>
          <w:szCs w:val="28"/>
        </w:rPr>
        <w:sym w:font="Symbol" w:char="F0A3"/>
      </w:r>
      <w:r>
        <w:rPr>
          <w:i/>
          <w:szCs w:val="28"/>
        </w:rPr>
        <w:t xml:space="preserve"> </w:t>
      </w:r>
      <w:r w:rsidRPr="00393678">
        <w:rPr>
          <w:szCs w:val="28"/>
        </w:rPr>
        <w:t>0</w:t>
      </w:r>
      <w:r>
        <w:rPr>
          <w:szCs w:val="28"/>
        </w:rPr>
        <w:t xml:space="preserve">. При реализации в системе электронагрева двух крайних значений </w:t>
      </w:r>
      <w:r>
        <w:rPr>
          <w:i/>
          <w:szCs w:val="28"/>
        </w:rPr>
        <w:sym w:font="Symbol" w:char="F065"/>
      </w:r>
      <w:r>
        <w:rPr>
          <w:szCs w:val="28"/>
        </w:rPr>
        <w:t xml:space="preserve">  = 1 и </w:t>
      </w:r>
      <w:r>
        <w:rPr>
          <w:i/>
          <w:szCs w:val="28"/>
        </w:rPr>
        <w:sym w:font="Symbol" w:char="F065"/>
      </w:r>
      <w:r>
        <w:rPr>
          <w:szCs w:val="28"/>
        </w:rPr>
        <w:t xml:space="preserve">  = 0 будет иметь место двух позиционное управление. При трёх значениях </w:t>
      </w:r>
      <w:r w:rsidR="00584E6E">
        <w:rPr>
          <w:szCs w:val="28"/>
        </w:rPr>
        <w:t xml:space="preserve">соответственно имеем </w:t>
      </w:r>
      <w:r>
        <w:rPr>
          <w:i/>
          <w:szCs w:val="28"/>
        </w:rPr>
        <w:sym w:font="Symbol" w:char="F065"/>
      </w:r>
      <w:r>
        <w:rPr>
          <w:szCs w:val="28"/>
        </w:rPr>
        <w:t xml:space="preserve">  = 1, </w:t>
      </w:r>
      <w:r>
        <w:rPr>
          <w:i/>
          <w:szCs w:val="28"/>
        </w:rPr>
        <w:sym w:font="Symbol" w:char="F065"/>
      </w:r>
      <w:r>
        <w:rPr>
          <w:szCs w:val="28"/>
        </w:rPr>
        <w:t xml:space="preserve">  = 0,5 и </w:t>
      </w:r>
      <w:r w:rsidRPr="00E769B1">
        <w:rPr>
          <w:i/>
          <w:szCs w:val="28"/>
        </w:rPr>
        <w:sym w:font="Symbol" w:char="F065"/>
      </w:r>
      <w:r>
        <w:rPr>
          <w:szCs w:val="28"/>
        </w:rPr>
        <w:t xml:space="preserve">  = 1 – трёхпозиционное. Учитывая большую тепловую инерцию сушильной камеры с ПЭН, в качестве силового коммутатора при импульсном управлении предложено использовать тиристорный коммутатор, рис.5.</w:t>
      </w:r>
    </w:p>
    <w:p w:rsidR="00D227A9" w:rsidRPr="00D227A9" w:rsidRDefault="000E5D25" w:rsidP="00D227A9">
      <w:pPr>
        <w:ind w:firstLine="709"/>
        <w:jc w:val="both"/>
        <w:rPr>
          <w:szCs w:val="28"/>
        </w:rPr>
      </w:pPr>
      <w:r w:rsidRPr="000E5D25">
        <w:rPr>
          <w:i/>
          <w:noProof/>
          <w:szCs w:val="28"/>
        </w:rPr>
        <w:pict>
          <v:shape id="_x0000_s1039" type="#_x0000_t75" style="position:absolute;left:0;text-align:left;margin-left:4.3pt;margin-top:7.45pt;width:228.5pt;height:163.95pt;z-index:251658752">
            <v:imagedata r:id="rId31" o:title=""/>
            <w10:wrap type="square"/>
          </v:shape>
          <o:OLEObject Type="Embed" ProgID="Visio.Drawing.11" ShapeID="_x0000_s1039" DrawAspect="Content" ObjectID="_1443359257" r:id="rId32"/>
        </w:pict>
      </w:r>
      <w:r w:rsidR="00D227A9">
        <w:rPr>
          <w:i/>
          <w:szCs w:val="28"/>
        </w:rPr>
        <w:t>Рис.5. Электрическая схема и</w:t>
      </w:r>
      <w:r w:rsidR="00D227A9">
        <w:rPr>
          <w:i/>
          <w:szCs w:val="28"/>
        </w:rPr>
        <w:t>м</w:t>
      </w:r>
      <w:r w:rsidR="00D227A9">
        <w:rPr>
          <w:i/>
          <w:szCs w:val="28"/>
        </w:rPr>
        <w:t>пульсного управления тиристорным коммутатором</w:t>
      </w:r>
      <w:r w:rsidR="004B1866">
        <w:rPr>
          <w:i/>
          <w:szCs w:val="28"/>
        </w:rPr>
        <w:t xml:space="preserve"> для совместного управления температурой </w:t>
      </w:r>
      <w:r w:rsidR="004B1866" w:rsidRPr="004B1866">
        <w:rPr>
          <w:i/>
          <w:szCs w:val="28"/>
        </w:rPr>
        <w:t>[</w:t>
      </w:r>
      <w:r w:rsidR="004B1866">
        <w:rPr>
          <w:i/>
          <w:szCs w:val="28"/>
          <w:lang w:val="en-US"/>
        </w:rPr>
        <w:t>KV</w:t>
      </w:r>
      <w:r w:rsidR="004B1866" w:rsidRPr="004B1866">
        <w:rPr>
          <w:i/>
          <w:szCs w:val="28"/>
        </w:rPr>
        <w:t>(</w:t>
      </w:r>
      <w:r w:rsidR="004B1866">
        <w:rPr>
          <w:i/>
          <w:szCs w:val="28"/>
        </w:rPr>
        <w:sym w:font="Symbol" w:char="F051"/>
      </w:r>
      <w:r w:rsidR="004B1866" w:rsidRPr="004B1866">
        <w:rPr>
          <w:i/>
          <w:szCs w:val="28"/>
        </w:rPr>
        <w:t>)]</w:t>
      </w:r>
      <w:r w:rsidR="004B1866">
        <w:rPr>
          <w:i/>
          <w:szCs w:val="28"/>
        </w:rPr>
        <w:t xml:space="preserve"> и продолж</w:t>
      </w:r>
      <w:r w:rsidR="004B1866">
        <w:rPr>
          <w:i/>
          <w:szCs w:val="28"/>
        </w:rPr>
        <w:t>и</w:t>
      </w:r>
      <w:r w:rsidR="004B1866">
        <w:rPr>
          <w:i/>
          <w:szCs w:val="28"/>
        </w:rPr>
        <w:t>тельностью сушки</w:t>
      </w:r>
      <w:r w:rsidR="004B1866" w:rsidRPr="004B1866">
        <w:rPr>
          <w:i/>
          <w:szCs w:val="28"/>
        </w:rPr>
        <w:t xml:space="preserve"> [</w:t>
      </w:r>
      <w:r w:rsidR="004B1866">
        <w:rPr>
          <w:i/>
          <w:szCs w:val="28"/>
          <w:lang w:val="en-US"/>
        </w:rPr>
        <w:t>KV</w:t>
      </w:r>
      <w:r w:rsidR="004B1866" w:rsidRPr="004B1866">
        <w:rPr>
          <w:i/>
          <w:szCs w:val="28"/>
        </w:rPr>
        <w:t>(</w:t>
      </w:r>
      <w:r w:rsidR="004B1866" w:rsidRPr="007D41F4">
        <w:rPr>
          <w:i/>
          <w:sz w:val="32"/>
          <w:szCs w:val="32"/>
          <w:lang w:val="en-US"/>
        </w:rPr>
        <w:t>t</w:t>
      </w:r>
      <w:r w:rsidR="004B1866" w:rsidRPr="007D41F4">
        <w:rPr>
          <w:i/>
          <w:sz w:val="24"/>
          <w:szCs w:val="24"/>
          <w:lang w:val="en-US"/>
        </w:rPr>
        <w:t>c</w:t>
      </w:r>
      <w:r w:rsidR="004B1866" w:rsidRPr="004B1866">
        <w:rPr>
          <w:i/>
          <w:szCs w:val="28"/>
        </w:rPr>
        <w:t>)]</w:t>
      </w:r>
      <w:r w:rsidR="00D227A9">
        <w:rPr>
          <w:i/>
          <w:szCs w:val="28"/>
        </w:rPr>
        <w:t xml:space="preserve"> </w:t>
      </w:r>
    </w:p>
    <w:p w:rsidR="001C22A2" w:rsidRPr="00882CC4" w:rsidRDefault="001C22A2" w:rsidP="00D227A9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1C22A2" w:rsidRDefault="00882CC4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>В качестве базового средства системы автоматического управления</w:t>
      </w:r>
      <w:r w:rsidR="004B1866">
        <w:rPr>
          <w:szCs w:val="28"/>
        </w:rPr>
        <w:t xml:space="preserve"> ПРЭН с ПЭН предложено использовать программируемые микроконтроллеры типа К145ИК1908</w:t>
      </w:r>
      <w:r w:rsidR="004B1866" w:rsidRPr="004B1866">
        <w:rPr>
          <w:szCs w:val="28"/>
        </w:rPr>
        <w:t xml:space="preserve"> </w:t>
      </w:r>
      <w:r w:rsidR="004B1866">
        <w:rPr>
          <w:szCs w:val="28"/>
        </w:rPr>
        <w:t>(рис.6) или ему п</w:t>
      </w:r>
      <w:r w:rsidR="004B1866">
        <w:rPr>
          <w:szCs w:val="28"/>
        </w:rPr>
        <w:t>о</w:t>
      </w:r>
      <w:r w:rsidR="004B1866">
        <w:rPr>
          <w:szCs w:val="28"/>
        </w:rPr>
        <w:t>добные.</w:t>
      </w:r>
      <w:r w:rsidR="00A46C1F">
        <w:rPr>
          <w:szCs w:val="28"/>
        </w:rPr>
        <w:t xml:space="preserve"> Система программного управления мощностью ПЭН, представленная на рис.6, позволяет на основе программируемого микроконтроллера К145ИК1908 с использованием обратной отрицательной связи по температуре сушки (</w:t>
      </w:r>
      <w:r w:rsidR="00A46C1F">
        <w:rPr>
          <w:szCs w:val="28"/>
        </w:rPr>
        <w:sym w:font="Symbol" w:char="F051"/>
      </w:r>
      <w:r w:rsidR="00A46C1F">
        <w:rPr>
          <w:szCs w:val="28"/>
        </w:rPr>
        <w:t>) посредством устройства дискретного управления (УДУ) с повыше</w:t>
      </w:r>
      <w:r w:rsidR="00A46C1F">
        <w:rPr>
          <w:szCs w:val="28"/>
        </w:rPr>
        <w:t>н</w:t>
      </w:r>
      <w:r w:rsidR="00A46C1F">
        <w:rPr>
          <w:szCs w:val="28"/>
        </w:rPr>
        <w:t>ной точностью управлять мощностью ПЭН сушилки. При этом точность упра</w:t>
      </w:r>
      <w:r w:rsidR="00A46C1F">
        <w:rPr>
          <w:szCs w:val="28"/>
        </w:rPr>
        <w:t>в</w:t>
      </w:r>
      <w:r w:rsidR="00A46C1F">
        <w:rPr>
          <w:szCs w:val="28"/>
        </w:rPr>
        <w:t>ления повышается с использованием вместо одного, двух или т</w:t>
      </w:r>
      <w:r w:rsidR="00584E6E">
        <w:rPr>
          <w:szCs w:val="28"/>
        </w:rPr>
        <w:t>р</w:t>
      </w:r>
      <w:r w:rsidR="00A46C1F">
        <w:rPr>
          <w:szCs w:val="28"/>
        </w:rPr>
        <w:t>ёх уровней контроля температуры (</w:t>
      </w:r>
      <w:r w:rsidR="00A46C1F">
        <w:rPr>
          <w:szCs w:val="28"/>
        </w:rPr>
        <w:sym w:font="Symbol" w:char="F051"/>
      </w:r>
      <w:r w:rsidR="00A46C1F">
        <w:rPr>
          <w:szCs w:val="28"/>
        </w:rPr>
        <w:t xml:space="preserve">). Соответственно, разработаны алгоритмы программ </w:t>
      </w:r>
      <w:r w:rsidR="00A46C1F">
        <w:rPr>
          <w:szCs w:val="28"/>
        </w:rPr>
        <w:lastRenderedPageBreak/>
        <w:t>управления мощностью системы ПРЭН с использованием программируемых микроконтроллеров при одном, двух и трёх уровнях прерывания.</w:t>
      </w:r>
    </w:p>
    <w:p w:rsidR="001934DB" w:rsidRPr="00A46C1F" w:rsidRDefault="001934DB" w:rsidP="00A12FD8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1934DB" w:rsidRDefault="001934DB" w:rsidP="001934DB">
      <w:pPr>
        <w:tabs>
          <w:tab w:val="left" w:pos="2127"/>
        </w:tabs>
        <w:jc w:val="center"/>
        <w:rPr>
          <w:szCs w:val="28"/>
          <w:lang w:val="en-US"/>
        </w:rPr>
      </w:pPr>
      <w:r>
        <w:object w:dxaOrig="12072" w:dyaOrig="4157">
          <v:shape id="_x0000_i1030" type="#_x0000_t75" style="width:467.15pt;height:149.85pt" o:ole="">
            <v:imagedata r:id="rId33" o:title=""/>
          </v:shape>
          <o:OLEObject Type="Embed" ProgID="Visio.Drawing.11" ShapeID="_x0000_i1030" DrawAspect="Content" ObjectID="_1443359244" r:id="rId34"/>
        </w:object>
      </w:r>
    </w:p>
    <w:p w:rsidR="00A46C1F" w:rsidRPr="00A46C1F" w:rsidRDefault="00A46C1F" w:rsidP="00A12FD8">
      <w:pPr>
        <w:tabs>
          <w:tab w:val="left" w:pos="2127"/>
        </w:tabs>
        <w:ind w:firstLine="709"/>
        <w:jc w:val="both"/>
        <w:rPr>
          <w:i/>
          <w:sz w:val="16"/>
          <w:szCs w:val="16"/>
        </w:rPr>
      </w:pPr>
    </w:p>
    <w:p w:rsidR="001934DB" w:rsidRPr="001934DB" w:rsidRDefault="001934DB" w:rsidP="00A12FD8">
      <w:pPr>
        <w:tabs>
          <w:tab w:val="left" w:pos="2127"/>
        </w:tabs>
        <w:ind w:firstLine="709"/>
        <w:jc w:val="both"/>
        <w:rPr>
          <w:szCs w:val="28"/>
        </w:rPr>
      </w:pPr>
      <w:r w:rsidRPr="00BC709A">
        <w:rPr>
          <w:i/>
          <w:szCs w:val="28"/>
        </w:rPr>
        <w:t>Рис.</w:t>
      </w:r>
      <w:r w:rsidRPr="001934DB">
        <w:rPr>
          <w:i/>
          <w:szCs w:val="28"/>
        </w:rPr>
        <w:t>6</w:t>
      </w:r>
      <w:r>
        <w:rPr>
          <w:i/>
          <w:szCs w:val="28"/>
        </w:rPr>
        <w:t>. Схема функциональной структуры микроконтроллерной системы импульсного регулирования мощности ПЭН сушилки: ВУ – вводное устройство электропитания, ТК – тиристорный коммутатор, УС – устройство соглас</w:t>
      </w:r>
      <w:r>
        <w:rPr>
          <w:i/>
          <w:szCs w:val="28"/>
        </w:rPr>
        <w:t>о</w:t>
      </w:r>
      <w:r>
        <w:rPr>
          <w:i/>
          <w:szCs w:val="28"/>
        </w:rPr>
        <w:t>вания, ПУ – преобразовательное устройство (согласующий преобразователь), ПИП – первичный измерительный преобразователь (датчик) температуры, МК – микроконтроллер программируемый, УДУ – устройство дискретного управления</w:t>
      </w:r>
    </w:p>
    <w:p w:rsidR="001934DB" w:rsidRPr="001934DB" w:rsidRDefault="001934DB" w:rsidP="00A12FD8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1934DB" w:rsidRPr="001934DB" w:rsidRDefault="001934DB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>В качестве датчиков или регуляторов температуры, подключаемых к вх</w:t>
      </w:r>
      <w:r>
        <w:rPr>
          <w:szCs w:val="28"/>
        </w:rPr>
        <w:t>о</w:t>
      </w:r>
      <w:r>
        <w:rPr>
          <w:szCs w:val="28"/>
        </w:rPr>
        <w:t>дам микроконтроллер</w:t>
      </w:r>
      <w:r w:rsidR="00A46C1F">
        <w:rPr>
          <w:szCs w:val="28"/>
        </w:rPr>
        <w:t>а,</w:t>
      </w:r>
      <w:r>
        <w:rPr>
          <w:szCs w:val="28"/>
        </w:rPr>
        <w:t xml:space="preserve"> могут быть использованы любые с дискретным выхо</w:t>
      </w:r>
      <w:r>
        <w:rPr>
          <w:szCs w:val="28"/>
        </w:rPr>
        <w:t>д</w:t>
      </w:r>
      <w:r>
        <w:rPr>
          <w:szCs w:val="28"/>
        </w:rPr>
        <w:t>ным сигналом, например, перенастраиваемые электронные</w:t>
      </w:r>
      <w:r w:rsidR="00C32048">
        <w:rPr>
          <w:szCs w:val="28"/>
        </w:rPr>
        <w:t xml:space="preserve"> регуляторы</w:t>
      </w:r>
      <w:r>
        <w:rPr>
          <w:szCs w:val="28"/>
        </w:rPr>
        <w:t>, бим</w:t>
      </w:r>
      <w:r>
        <w:rPr>
          <w:szCs w:val="28"/>
        </w:rPr>
        <w:t>е</w:t>
      </w:r>
      <w:r>
        <w:rPr>
          <w:szCs w:val="28"/>
        </w:rPr>
        <w:t>таллические или ртутные контактные термометры, настроенные на требуемое значение температуры срабатывания.</w:t>
      </w:r>
      <w:r w:rsidR="00B77812">
        <w:rPr>
          <w:szCs w:val="28"/>
        </w:rPr>
        <w:t xml:space="preserve"> Автоматическое импульсное управление системой ПРЭН с ПЭН</w:t>
      </w:r>
      <w:r w:rsidR="00A46C1F">
        <w:rPr>
          <w:szCs w:val="28"/>
        </w:rPr>
        <w:t xml:space="preserve"> электросушилки</w:t>
      </w:r>
      <w:r w:rsidR="00B77812">
        <w:rPr>
          <w:szCs w:val="28"/>
        </w:rPr>
        <w:t xml:space="preserve"> </w:t>
      </w:r>
      <w:r w:rsidR="00A46C1F">
        <w:rPr>
          <w:szCs w:val="28"/>
        </w:rPr>
        <w:t>рассмотрено</w:t>
      </w:r>
      <w:r w:rsidR="00B77812">
        <w:rPr>
          <w:szCs w:val="28"/>
        </w:rPr>
        <w:t xml:space="preserve"> также с использованием двух самостоятельных блоков управления в виде программируемого электро</w:t>
      </w:r>
      <w:r w:rsidR="00B77812">
        <w:rPr>
          <w:szCs w:val="28"/>
        </w:rPr>
        <w:t>н</w:t>
      </w:r>
      <w:r w:rsidR="00B77812">
        <w:rPr>
          <w:szCs w:val="28"/>
        </w:rPr>
        <w:t xml:space="preserve">ного регулятора температуры типа 2ТРМ1 и программного реле времени типа УТ-24, выпускаемые отечественной фирмой «Овен». </w:t>
      </w:r>
    </w:p>
    <w:p w:rsidR="001934DB" w:rsidRPr="007547DD" w:rsidRDefault="007547DD" w:rsidP="007547DD">
      <w:pPr>
        <w:ind w:firstLine="709"/>
        <w:jc w:val="both"/>
        <w:rPr>
          <w:szCs w:val="28"/>
        </w:rPr>
      </w:pPr>
      <w:r>
        <w:rPr>
          <w:szCs w:val="28"/>
          <w:u w:val="single"/>
        </w:rPr>
        <w:t>В ПЯТОЙ ГЛАВЕ</w:t>
      </w:r>
      <w:r>
        <w:rPr>
          <w:szCs w:val="28"/>
        </w:rPr>
        <w:t xml:space="preserve"> «О</w:t>
      </w:r>
      <w:r w:rsidRPr="007547DD">
        <w:rPr>
          <w:szCs w:val="28"/>
        </w:rPr>
        <w:t>собенности выполнения и оценка системы пр</w:t>
      </w:r>
      <w:r w:rsidRPr="007547DD">
        <w:rPr>
          <w:szCs w:val="28"/>
        </w:rPr>
        <w:t>о</w:t>
      </w:r>
      <w:r w:rsidRPr="007547DD">
        <w:rPr>
          <w:szCs w:val="28"/>
        </w:rPr>
        <w:t xml:space="preserve">странственно-распределённого электронагрева с </w:t>
      </w:r>
      <w:r>
        <w:rPr>
          <w:szCs w:val="28"/>
        </w:rPr>
        <w:t>ПЭН</w:t>
      </w:r>
      <w:r w:rsidRPr="007547DD">
        <w:rPr>
          <w:szCs w:val="28"/>
        </w:rPr>
        <w:t xml:space="preserve"> для сушильных устан</w:t>
      </w:r>
      <w:r w:rsidRPr="007547DD">
        <w:rPr>
          <w:szCs w:val="28"/>
        </w:rPr>
        <w:t>о</w:t>
      </w:r>
      <w:r w:rsidRPr="007547DD">
        <w:rPr>
          <w:szCs w:val="28"/>
        </w:rPr>
        <w:t xml:space="preserve">вок </w:t>
      </w:r>
      <w:r>
        <w:rPr>
          <w:szCs w:val="28"/>
        </w:rPr>
        <w:t xml:space="preserve">АПК» </w:t>
      </w:r>
      <w:r w:rsidR="00601EFA">
        <w:rPr>
          <w:szCs w:val="28"/>
        </w:rPr>
        <w:t>произведено обоснование толщины слоя теплоизоляции сушильной камеры в зависимости от стоимости электроэнергии в конкретном регионе, х</w:t>
      </w:r>
      <w:r w:rsidR="00601EFA">
        <w:rPr>
          <w:szCs w:val="28"/>
        </w:rPr>
        <w:t>а</w:t>
      </w:r>
      <w:r w:rsidR="00601EFA">
        <w:rPr>
          <w:szCs w:val="28"/>
        </w:rPr>
        <w:t>рактеристики используемой теплоизоляции и продолжительности использов</w:t>
      </w:r>
      <w:r w:rsidR="00601EFA">
        <w:rPr>
          <w:szCs w:val="28"/>
        </w:rPr>
        <w:t>а</w:t>
      </w:r>
      <w:r w:rsidR="00601EFA">
        <w:rPr>
          <w:szCs w:val="28"/>
        </w:rPr>
        <w:t>ния электросушильной установки. Отмеченную закономерность отражают х</w:t>
      </w:r>
      <w:r w:rsidR="00601EFA">
        <w:rPr>
          <w:szCs w:val="28"/>
        </w:rPr>
        <w:t>а</w:t>
      </w:r>
      <w:r w:rsidR="00601EFA">
        <w:rPr>
          <w:szCs w:val="28"/>
        </w:rPr>
        <w:t xml:space="preserve">рактеристики </w:t>
      </w:r>
      <w:r w:rsidR="00824347">
        <w:rPr>
          <w:szCs w:val="28"/>
        </w:rPr>
        <w:t xml:space="preserve">рис.7. </w:t>
      </w:r>
      <w:r w:rsidR="00824347">
        <w:t>Из анализа зависимостей рис.7 следует, что однозначного решения по оптимальному проектному решению сушильных камер нет. В ка</w:t>
      </w:r>
      <w:r w:rsidR="00824347">
        <w:t>ж</w:t>
      </w:r>
      <w:r w:rsidR="00824347">
        <w:t>дом конкретном случае это решение диктуется конкретными стоимостными п</w:t>
      </w:r>
      <w:r w:rsidR="00824347">
        <w:t>а</w:t>
      </w:r>
      <w:r w:rsidR="00824347">
        <w:t>раметрами на используемую электроэнергию и на теплоизоляцию с учётом её теплотехнических характеристик.</w:t>
      </w:r>
    </w:p>
    <w:p w:rsidR="00EC55FE" w:rsidRDefault="00EC55FE" w:rsidP="00EC55FE">
      <w:pPr>
        <w:pStyle w:val="a8"/>
        <w:ind w:firstLine="709"/>
      </w:pPr>
      <w:r>
        <w:t>Удельное тепловое сопротивление теплоизоляции потоку теплоты в о</w:t>
      </w:r>
      <w:r>
        <w:t>б</w:t>
      </w:r>
      <w:r>
        <w:t>щем случае равно:</w:t>
      </w:r>
    </w:p>
    <w:p w:rsidR="00EC55FE" w:rsidRDefault="00EC55FE" w:rsidP="00EC55FE">
      <w:pPr>
        <w:pStyle w:val="a8"/>
        <w:ind w:firstLine="709"/>
        <w:jc w:val="right"/>
      </w:pPr>
      <w:r w:rsidRPr="00C35AF3">
        <w:rPr>
          <w:position w:val="-24"/>
        </w:rPr>
        <w:object w:dxaOrig="700" w:dyaOrig="620">
          <v:shape id="_x0000_i1031" type="#_x0000_t75" style="width:44.35pt;height:39.35pt" o:ole="">
            <v:imagedata r:id="rId35" o:title=""/>
          </v:shape>
          <o:OLEObject Type="Embed" ProgID="Equation.3" ShapeID="_x0000_i1031" DrawAspect="Content" ObjectID="_1443359245" r:id="rId36"/>
        </w:object>
      </w:r>
      <w:r>
        <w:t xml:space="preserve">,     где, в свою очередь: </w:t>
      </w:r>
      <w:r w:rsidRPr="002776A4">
        <w:rPr>
          <w:position w:val="-34"/>
        </w:rPr>
        <w:object w:dxaOrig="1980" w:dyaOrig="780">
          <v:shape id="_x0000_i1032" type="#_x0000_t75" style="width:98.8pt;height:39.35pt" o:ole="">
            <v:imagedata r:id="rId37" o:title=""/>
          </v:shape>
          <o:OLEObject Type="Embed" ProgID="Equation.3" ShapeID="_x0000_i1032" DrawAspect="Content" ObjectID="_1443359246" r:id="rId38"/>
        </w:object>
      </w:r>
      <w:r>
        <w:t xml:space="preserve">                         (7)</w:t>
      </w:r>
    </w:p>
    <w:p w:rsidR="00EC55FE" w:rsidRDefault="000E5D25" w:rsidP="00EC55FE">
      <w:pPr>
        <w:pStyle w:val="a8"/>
        <w:ind w:firstLine="0"/>
      </w:pPr>
      <w:r>
        <w:rPr>
          <w:noProof/>
        </w:rPr>
        <w:pict>
          <v:shape id="_x0000_s1056" type="#_x0000_t75" style="position:absolute;left:0;text-align:left;margin-left:0;margin-top:83.1pt;width:289.05pt;height:211pt;z-index:251662848;mso-position-horizontal:left">
            <v:imagedata r:id="rId39" o:title=""/>
            <w10:wrap type="square"/>
          </v:shape>
          <o:OLEObject Type="Embed" ProgID="Visio.Drawing.11" ShapeID="_x0000_s1056" DrawAspect="Content" ObjectID="_1443359258" r:id="rId40"/>
        </w:pict>
      </w:r>
      <w:r w:rsidR="00EC55FE">
        <w:t xml:space="preserve">где </w:t>
      </w:r>
      <w:r w:rsidR="00EC55FE">
        <w:rPr>
          <w:i/>
          <w:iCs/>
          <w:lang w:val="en-US"/>
        </w:rPr>
        <w:t>k</w:t>
      </w:r>
      <w:r w:rsidR="00EC55FE">
        <w:t xml:space="preserve"> – коэффициент теплопередачи через слой теплоизоляции, Вт/(м</w:t>
      </w:r>
      <w:r w:rsidR="00EC55FE">
        <w:rPr>
          <w:vertAlign w:val="superscript"/>
        </w:rPr>
        <w:t>2</w:t>
      </w:r>
      <w:r w:rsidR="00EC55FE">
        <w:sym w:font="Symbol" w:char="F0D7"/>
      </w:r>
      <w:r w:rsidR="00EC55FE">
        <w:t xml:space="preserve">град); </w:t>
      </w:r>
      <w:r w:rsidR="00EC55FE">
        <w:rPr>
          <w:i/>
          <w:iCs/>
        </w:rPr>
        <w:t>а</w:t>
      </w:r>
      <w:r w:rsidR="00EC55FE">
        <w:rPr>
          <w:vertAlign w:val="subscript"/>
        </w:rPr>
        <w:t>1</w:t>
      </w:r>
      <w:r w:rsidR="00EC55FE">
        <w:t xml:space="preserve"> и </w:t>
      </w:r>
      <w:r w:rsidR="00EC55FE">
        <w:rPr>
          <w:i/>
          <w:iCs/>
        </w:rPr>
        <w:t>а</w:t>
      </w:r>
      <w:r w:rsidR="00EC55FE">
        <w:rPr>
          <w:vertAlign w:val="subscript"/>
        </w:rPr>
        <w:t>2</w:t>
      </w:r>
      <w:r w:rsidR="00EC55FE">
        <w:t xml:space="preserve"> – соответственно коэффициенты теплоотдачи с внутренней и наружной п</w:t>
      </w:r>
      <w:r w:rsidR="00EC55FE">
        <w:t>о</w:t>
      </w:r>
      <w:r w:rsidR="00EC55FE">
        <w:t>верхностей теплоизоляции сушильной камеры, Вт/(м</w:t>
      </w:r>
      <w:r w:rsidR="00EC55FE">
        <w:rPr>
          <w:vertAlign w:val="superscript"/>
        </w:rPr>
        <w:t>2</w:t>
      </w:r>
      <w:r w:rsidR="00EC55FE">
        <w:sym w:font="Symbol" w:char="F0D7"/>
      </w:r>
      <w:r w:rsidR="00EC55FE">
        <w:t xml:space="preserve">град); </w:t>
      </w:r>
      <w:r w:rsidR="00EC55FE">
        <w:sym w:font="Symbol" w:char="F06C"/>
      </w:r>
      <w:r w:rsidR="00EC55FE">
        <w:t xml:space="preserve"> - коэффициент теплопроводности теплоизоляции, Вт/(м</w:t>
      </w:r>
      <w:r w:rsidR="00EC55FE">
        <w:sym w:font="Symbol" w:char="F0D7"/>
      </w:r>
      <w:r w:rsidR="00EC55FE">
        <w:t xml:space="preserve">град); </w:t>
      </w:r>
      <w:r w:rsidR="00EC55FE">
        <w:rPr>
          <w:i/>
          <w:iCs/>
          <w:lang w:val="en-US"/>
        </w:rPr>
        <w:t>d</w:t>
      </w:r>
      <w:r w:rsidR="00EC55FE">
        <w:t xml:space="preserve"> – толщина слоя теплоизол</w:t>
      </w:r>
      <w:r w:rsidR="00EC55FE">
        <w:t>я</w:t>
      </w:r>
      <w:r w:rsidR="00EC55FE">
        <w:t>ции, м.</w:t>
      </w:r>
    </w:p>
    <w:p w:rsidR="00EC55FE" w:rsidRDefault="00EC55FE" w:rsidP="00EA110B">
      <w:pPr>
        <w:pStyle w:val="a8"/>
        <w:ind w:firstLine="0"/>
      </w:pPr>
      <w:r w:rsidRPr="00C35AF3">
        <w:rPr>
          <w:i/>
          <w:iCs/>
          <w:szCs w:val="28"/>
        </w:rPr>
        <w:t>Рис</w:t>
      </w:r>
      <w:r w:rsidR="003516F1">
        <w:rPr>
          <w:i/>
          <w:iCs/>
          <w:szCs w:val="28"/>
        </w:rPr>
        <w:t>.</w:t>
      </w:r>
      <w:r w:rsidRPr="00C35AF3">
        <w:rPr>
          <w:i/>
          <w:iCs/>
          <w:szCs w:val="28"/>
        </w:rPr>
        <w:t>7. Зависимости стоим</w:t>
      </w:r>
      <w:r w:rsidRPr="00C35AF3">
        <w:rPr>
          <w:i/>
          <w:iCs/>
          <w:szCs w:val="28"/>
        </w:rPr>
        <w:t>о</w:t>
      </w:r>
      <w:r w:rsidRPr="00C35AF3">
        <w:rPr>
          <w:i/>
          <w:iCs/>
          <w:szCs w:val="28"/>
        </w:rPr>
        <w:t xml:space="preserve">сти потерь электроэнергии на сушку </w:t>
      </w:r>
      <w:r w:rsidRPr="00C35AF3">
        <w:rPr>
          <w:szCs w:val="28"/>
        </w:rPr>
        <w:t>(</w:t>
      </w:r>
      <w:r w:rsidRPr="00C35AF3">
        <w:rPr>
          <w:b/>
          <w:bCs/>
          <w:szCs w:val="28"/>
        </w:rPr>
        <w:t>Сэ</w:t>
      </w:r>
      <w:r w:rsidRPr="00C35AF3">
        <w:rPr>
          <w:szCs w:val="28"/>
        </w:rPr>
        <w:t>)</w:t>
      </w:r>
      <w:r w:rsidRPr="00C35AF3">
        <w:rPr>
          <w:i/>
          <w:iCs/>
          <w:szCs w:val="28"/>
        </w:rPr>
        <w:t xml:space="preserve"> и затрат на теплоизоляцию сушильной камеры </w:t>
      </w:r>
      <w:r w:rsidRPr="00C35AF3">
        <w:rPr>
          <w:szCs w:val="28"/>
        </w:rPr>
        <w:t>(</w:t>
      </w:r>
      <w:r w:rsidRPr="00C35AF3">
        <w:rPr>
          <w:b/>
          <w:bCs/>
          <w:szCs w:val="28"/>
        </w:rPr>
        <w:t>Ст</w:t>
      </w:r>
      <w:r w:rsidRPr="00C35AF3">
        <w:rPr>
          <w:szCs w:val="28"/>
        </w:rPr>
        <w:t>)</w:t>
      </w:r>
      <w:r w:rsidRPr="00C35AF3">
        <w:rPr>
          <w:i/>
          <w:iCs/>
          <w:szCs w:val="28"/>
        </w:rPr>
        <w:t xml:space="preserve"> в зависимости от толщины слоя теплоиз</w:t>
      </w:r>
      <w:r w:rsidRPr="00C35AF3">
        <w:rPr>
          <w:i/>
          <w:iCs/>
          <w:szCs w:val="28"/>
        </w:rPr>
        <w:t>о</w:t>
      </w:r>
      <w:r w:rsidRPr="00C35AF3">
        <w:rPr>
          <w:i/>
          <w:iCs/>
          <w:szCs w:val="28"/>
        </w:rPr>
        <w:t xml:space="preserve">ляции </w:t>
      </w:r>
      <w:r w:rsidRPr="00C35AF3">
        <w:rPr>
          <w:szCs w:val="28"/>
        </w:rPr>
        <w:t>(</w:t>
      </w:r>
      <w:r w:rsidRPr="00C35AF3">
        <w:rPr>
          <w:b/>
          <w:bCs/>
          <w:szCs w:val="28"/>
          <w:lang w:val="en-US"/>
        </w:rPr>
        <w:t>d</w:t>
      </w:r>
      <w:r w:rsidRPr="00C35AF3">
        <w:rPr>
          <w:szCs w:val="28"/>
        </w:rPr>
        <w:t>)</w:t>
      </w:r>
      <w:r w:rsidRPr="00C35AF3">
        <w:rPr>
          <w:i/>
          <w:iCs/>
          <w:szCs w:val="28"/>
        </w:rPr>
        <w:t xml:space="preserve"> при разных стоим</w:t>
      </w:r>
      <w:r w:rsidRPr="00C35AF3">
        <w:rPr>
          <w:i/>
          <w:iCs/>
          <w:szCs w:val="28"/>
        </w:rPr>
        <w:t>о</w:t>
      </w:r>
      <w:r w:rsidRPr="00C35AF3">
        <w:rPr>
          <w:i/>
          <w:iCs/>
          <w:szCs w:val="28"/>
        </w:rPr>
        <w:t>стных показателях электр</w:t>
      </w:r>
      <w:r w:rsidRPr="00C35AF3">
        <w:rPr>
          <w:i/>
          <w:iCs/>
          <w:szCs w:val="28"/>
        </w:rPr>
        <w:t>о</w:t>
      </w:r>
      <w:r w:rsidRPr="00C35AF3">
        <w:rPr>
          <w:i/>
          <w:iCs/>
          <w:szCs w:val="28"/>
        </w:rPr>
        <w:t>энергии и стоимости тепл</w:t>
      </w:r>
      <w:r w:rsidRPr="00C35AF3">
        <w:rPr>
          <w:i/>
          <w:iCs/>
          <w:szCs w:val="28"/>
        </w:rPr>
        <w:t>о</w:t>
      </w:r>
      <w:r w:rsidRPr="00C35AF3">
        <w:rPr>
          <w:i/>
          <w:iCs/>
          <w:szCs w:val="28"/>
        </w:rPr>
        <w:t>изоляции</w:t>
      </w:r>
    </w:p>
    <w:p w:rsidR="00EC55FE" w:rsidRPr="00EC55FE" w:rsidRDefault="00EC55FE" w:rsidP="00EC55FE">
      <w:pPr>
        <w:pStyle w:val="a8"/>
        <w:ind w:firstLine="709"/>
        <w:rPr>
          <w:sz w:val="16"/>
          <w:szCs w:val="16"/>
        </w:rPr>
      </w:pPr>
    </w:p>
    <w:p w:rsidR="00EC55FE" w:rsidRDefault="00EC55FE" w:rsidP="00EC55FE">
      <w:pPr>
        <w:pStyle w:val="a8"/>
        <w:ind w:firstLine="709"/>
      </w:pPr>
      <w:r>
        <w:t>Стоимость электроэне</w:t>
      </w:r>
      <w:r>
        <w:t>р</w:t>
      </w:r>
      <w:r>
        <w:t>гии, идущей на покрытие те</w:t>
      </w:r>
      <w:r>
        <w:t>п</w:t>
      </w:r>
      <w:r>
        <w:t>ловых потерь сушильной к</w:t>
      </w:r>
      <w:r>
        <w:t>а</w:t>
      </w:r>
      <w:r>
        <w:t>мерой в окружающую среду:</w:t>
      </w:r>
    </w:p>
    <w:p w:rsidR="00EC55FE" w:rsidRDefault="00EC55FE" w:rsidP="00EC55FE">
      <w:pPr>
        <w:pStyle w:val="a8"/>
        <w:ind w:right="-2" w:firstLine="709"/>
        <w:jc w:val="right"/>
      </w:pPr>
      <w:r w:rsidRPr="00CE2A56">
        <w:rPr>
          <w:position w:val="-62"/>
        </w:rPr>
        <w:object w:dxaOrig="3960" w:dyaOrig="999">
          <v:shape id="_x0000_i1033" type="#_x0000_t75" style="width:212.65pt;height:54.4pt" o:ole="">
            <v:imagedata r:id="rId41" o:title=""/>
          </v:shape>
          <o:OLEObject Type="Embed" ProgID="Equation.3" ShapeID="_x0000_i1033" DrawAspect="Content" ObjectID="_1443359247" r:id="rId42"/>
        </w:object>
      </w:r>
      <w:r>
        <w:t xml:space="preserve">                           (8)</w:t>
      </w:r>
    </w:p>
    <w:p w:rsidR="00EC55FE" w:rsidRDefault="00EC55FE" w:rsidP="00EC55FE">
      <w:pPr>
        <w:pStyle w:val="a8"/>
        <w:ind w:firstLine="0"/>
      </w:pPr>
      <w:r>
        <w:t xml:space="preserve">где </w:t>
      </w:r>
      <w:r>
        <w:rPr>
          <w:i/>
          <w:iCs/>
        </w:rPr>
        <w:t>с</w:t>
      </w:r>
      <w:r>
        <w:rPr>
          <w:i/>
          <w:iCs/>
          <w:vertAlign w:val="subscript"/>
        </w:rPr>
        <w:t>Э</w:t>
      </w:r>
      <w:r>
        <w:t xml:space="preserve"> – стоимость одного кВт</w:t>
      </w:r>
      <w:r>
        <w:sym w:font="Symbol" w:char="F0D7"/>
      </w:r>
      <w:r>
        <w:t>ч электроэнергии, руб/(кВт</w:t>
      </w:r>
      <w:r>
        <w:sym w:font="Symbol" w:char="F0D7"/>
      </w:r>
      <w:r>
        <w:t xml:space="preserve">ч); </w:t>
      </w:r>
      <w:r>
        <w:rPr>
          <w:i/>
          <w:iCs/>
          <w:lang w:val="en-US"/>
        </w:rPr>
        <w:t>F</w:t>
      </w:r>
      <w:r>
        <w:t xml:space="preserve"> – теплоотда</w:t>
      </w:r>
      <w:r>
        <w:t>ю</w:t>
      </w:r>
      <w:r>
        <w:t>щая поверхность сушильной камеры, м</w:t>
      </w:r>
      <w:r>
        <w:rPr>
          <w:vertAlign w:val="superscript"/>
        </w:rPr>
        <w:t>2</w:t>
      </w:r>
      <w:r>
        <w:t xml:space="preserve">; </w:t>
      </w:r>
      <w:r>
        <w:sym w:font="Symbol" w:char="F075"/>
      </w:r>
      <w:r>
        <w:t xml:space="preserve"> – превышение температуры сушил</w:t>
      </w:r>
      <w:r>
        <w:t>ь</w:t>
      </w:r>
      <w:r>
        <w:t>ной камеры над температурой окружающей среды</w:t>
      </w:r>
      <w:r w:rsidR="00AB39F5" w:rsidRPr="00AB39F5">
        <w:t>,</w:t>
      </w:r>
      <w:r w:rsidR="00765C4E">
        <w:t xml:space="preserve"> </w:t>
      </w:r>
      <w:r w:rsidR="00765C4E">
        <w:rPr>
          <w:vertAlign w:val="superscript"/>
        </w:rPr>
        <w:t>0</w:t>
      </w:r>
      <w:r w:rsidR="00765C4E">
        <w:t>С;</w:t>
      </w:r>
      <w:r>
        <w:t xml:space="preserve"> </w:t>
      </w:r>
      <w:r>
        <w:rPr>
          <w:i/>
        </w:rPr>
        <w:t>Т</w:t>
      </w:r>
      <w:r>
        <w:rPr>
          <w:i/>
          <w:vertAlign w:val="subscript"/>
        </w:rPr>
        <w:t>Р</w:t>
      </w:r>
      <w:r>
        <w:t xml:space="preserve"> – продолжительность работы сушильной камеры за расчётный срок службы, ч.</w:t>
      </w:r>
    </w:p>
    <w:p w:rsidR="00EC55FE" w:rsidRDefault="00EC55FE" w:rsidP="00EC55FE">
      <w:pPr>
        <w:pStyle w:val="a8"/>
        <w:ind w:firstLine="709"/>
      </w:pPr>
      <w:r>
        <w:t>С другой стороны, затраты на теплоизоляцию сушильной камеры в виде её стоимости в общем виде выражаются формулой:</w:t>
      </w:r>
    </w:p>
    <w:p w:rsidR="00EC55FE" w:rsidRDefault="00EC55FE" w:rsidP="00EC55FE">
      <w:pPr>
        <w:pStyle w:val="a8"/>
        <w:ind w:right="-2" w:firstLine="709"/>
        <w:jc w:val="right"/>
        <w:rPr>
          <w:i/>
          <w:iCs/>
        </w:rPr>
      </w:pPr>
      <w:r>
        <w:rPr>
          <w:i/>
          <w:iCs/>
        </w:rPr>
        <w:t>С</w:t>
      </w:r>
      <w:r>
        <w:rPr>
          <w:i/>
          <w:iCs/>
          <w:vertAlign w:val="subscript"/>
        </w:rPr>
        <w:t>Т</w:t>
      </w:r>
      <w:r>
        <w:rPr>
          <w:i/>
          <w:iCs/>
        </w:rPr>
        <w:t xml:space="preserve"> = с</w:t>
      </w:r>
      <w:r>
        <w:rPr>
          <w:i/>
          <w:iCs/>
          <w:vertAlign w:val="subscript"/>
        </w:rPr>
        <w:t>Т</w:t>
      </w:r>
      <w:r>
        <w:rPr>
          <w:i/>
          <w:iCs/>
          <w:vertAlign w:val="subscript"/>
          <w:lang w:val="en-US"/>
        </w:rPr>
        <w:t>V</w:t>
      </w:r>
      <w:r>
        <w:rPr>
          <w:i/>
          <w:iCs/>
        </w:rPr>
        <w:t xml:space="preserve"> </w:t>
      </w:r>
      <w:r>
        <w:rPr>
          <w:i/>
          <w:iCs/>
        </w:rPr>
        <w:sym w:font="Symbol" w:char="F0D7"/>
      </w:r>
      <w:r>
        <w:rPr>
          <w:i/>
          <w:iCs/>
          <w:lang w:val="en-US"/>
        </w:rPr>
        <w:t>F</w:t>
      </w:r>
      <w:r>
        <w:rPr>
          <w:i/>
          <w:iCs/>
        </w:rPr>
        <w:sym w:font="Symbol" w:char="F0D7"/>
      </w:r>
      <w:r>
        <w:rPr>
          <w:i/>
          <w:iCs/>
          <w:lang w:val="en-US"/>
        </w:rPr>
        <w:t>d</w:t>
      </w:r>
      <w:r>
        <w:rPr>
          <w:i/>
          <w:iCs/>
        </w:rPr>
        <w:t xml:space="preserve"> ,</w:t>
      </w:r>
      <w:r>
        <w:t xml:space="preserve">                                                (9)</w:t>
      </w:r>
    </w:p>
    <w:p w:rsidR="00EC55FE" w:rsidRPr="00765C4E" w:rsidRDefault="00EC55FE" w:rsidP="00EC55FE">
      <w:pPr>
        <w:pStyle w:val="a8"/>
        <w:ind w:firstLine="0"/>
      </w:pPr>
      <w:r>
        <w:t xml:space="preserve">где </w:t>
      </w:r>
      <w:r>
        <w:rPr>
          <w:i/>
          <w:iCs/>
        </w:rPr>
        <w:t>с</w:t>
      </w:r>
      <w:r>
        <w:rPr>
          <w:i/>
          <w:iCs/>
          <w:vertAlign w:val="subscript"/>
        </w:rPr>
        <w:t>Т</w:t>
      </w:r>
      <w:r>
        <w:rPr>
          <w:i/>
          <w:iCs/>
          <w:vertAlign w:val="subscript"/>
          <w:lang w:val="en-US"/>
        </w:rPr>
        <w:t>V</w:t>
      </w:r>
      <w:r>
        <w:t xml:space="preserve"> - удельная стоимость теплоизоляции по объёму, руб/м</w:t>
      </w:r>
      <w:r>
        <w:rPr>
          <w:vertAlign w:val="superscript"/>
        </w:rPr>
        <w:t>3</w:t>
      </w:r>
      <w:r w:rsidR="00765C4E">
        <w:t>.</w:t>
      </w:r>
    </w:p>
    <w:p w:rsidR="00EC55FE" w:rsidRDefault="00EC55FE" w:rsidP="00EC55FE">
      <w:pPr>
        <w:pStyle w:val="a8"/>
        <w:ind w:firstLine="709"/>
      </w:pPr>
      <w:r>
        <w:t>Таким образом, в каждом конкретном случае для обеспечения рационал</w:t>
      </w:r>
      <w:r>
        <w:t>ь</w:t>
      </w:r>
      <w:r>
        <w:t>ного выбора теплоизоляции сушильной камеры необходимо выполнить условие минимизации затрат за расчётный срок службы камеры:</w:t>
      </w:r>
    </w:p>
    <w:p w:rsidR="00EC55FE" w:rsidRDefault="00EC55FE" w:rsidP="00EC55FE">
      <w:pPr>
        <w:pStyle w:val="a8"/>
        <w:ind w:right="-2" w:firstLine="709"/>
        <w:jc w:val="right"/>
      </w:pPr>
      <w:r>
        <w:rPr>
          <w:i/>
          <w:iCs/>
        </w:rPr>
        <w:t>С = С</w:t>
      </w:r>
      <w:r>
        <w:rPr>
          <w:i/>
          <w:iCs/>
          <w:vertAlign w:val="subscript"/>
        </w:rPr>
        <w:t>Э</w:t>
      </w:r>
      <w:r w:rsidRPr="008B50FB">
        <w:rPr>
          <w:i/>
          <w:iCs/>
        </w:rPr>
        <w:t xml:space="preserve"> + </w:t>
      </w:r>
      <w:r>
        <w:rPr>
          <w:i/>
          <w:iCs/>
        </w:rPr>
        <w:t>С</w:t>
      </w:r>
      <w:r>
        <w:rPr>
          <w:i/>
          <w:iCs/>
          <w:vertAlign w:val="subscript"/>
        </w:rPr>
        <w:t>Т</w:t>
      </w:r>
      <w:r w:rsidRPr="008B50FB">
        <w:rPr>
          <w:i/>
          <w:iCs/>
        </w:rPr>
        <w:t xml:space="preserve"> = </w:t>
      </w:r>
      <w:r>
        <w:rPr>
          <w:i/>
          <w:iCs/>
          <w:lang w:val="en-US"/>
        </w:rPr>
        <w:t>min</w:t>
      </w:r>
      <w:r w:rsidRPr="008B50FB">
        <w:rPr>
          <w:i/>
          <w:iCs/>
        </w:rPr>
        <w:t xml:space="preserve">. </w:t>
      </w:r>
      <w:r w:rsidRPr="008B50FB">
        <w:t xml:space="preserve">                                              </w:t>
      </w:r>
      <w:r>
        <w:t>(10)</w:t>
      </w:r>
    </w:p>
    <w:p w:rsidR="00EC55FE" w:rsidRDefault="00EC55FE" w:rsidP="00EC55FE">
      <w:pPr>
        <w:pStyle w:val="a8"/>
        <w:ind w:firstLine="709"/>
      </w:pPr>
      <w:r>
        <w:t>В конечном итоге на основании (</w:t>
      </w:r>
      <w:r w:rsidR="00765C4E">
        <w:t>8</w:t>
      </w:r>
      <w:r>
        <w:t>-</w:t>
      </w:r>
      <w:r w:rsidR="00765C4E">
        <w:t>10</w:t>
      </w:r>
      <w:r>
        <w:t>) в развёрнутом виде имеем сл</w:t>
      </w:r>
      <w:r>
        <w:t>е</w:t>
      </w:r>
      <w:r>
        <w:t>дующую функцию затрат:</w:t>
      </w:r>
    </w:p>
    <w:p w:rsidR="00EC55FE" w:rsidRDefault="00EC55FE" w:rsidP="00EC55FE">
      <w:pPr>
        <w:pStyle w:val="a8"/>
        <w:ind w:firstLine="709"/>
        <w:jc w:val="right"/>
      </w:pPr>
      <w:r w:rsidRPr="00FF6408">
        <w:rPr>
          <w:position w:val="-62"/>
        </w:rPr>
        <w:object w:dxaOrig="4940" w:dyaOrig="999">
          <v:shape id="_x0000_i1034" type="#_x0000_t75" style="width:265.4pt;height:54.4pt" o:ole="">
            <v:imagedata r:id="rId43" o:title=""/>
          </v:shape>
          <o:OLEObject Type="Embed" ProgID="Equation.3" ShapeID="_x0000_i1034" DrawAspect="Content" ObjectID="_1443359248" r:id="rId44"/>
        </w:object>
      </w:r>
      <w:r>
        <w:t>.                (11)</w:t>
      </w:r>
    </w:p>
    <w:p w:rsidR="001934DB" w:rsidRPr="00EA110B" w:rsidRDefault="00EC55FE" w:rsidP="00EC55FE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Если учесть, что коэффициенты теплоотдачи </w:t>
      </w:r>
      <w:r>
        <w:rPr>
          <w:szCs w:val="28"/>
        </w:rPr>
        <w:sym w:font="Symbol" w:char="F061"/>
      </w:r>
      <w:r>
        <w:rPr>
          <w:szCs w:val="28"/>
          <w:vertAlign w:val="subscript"/>
        </w:rPr>
        <w:t>1</w:t>
      </w:r>
      <w:r>
        <w:rPr>
          <w:szCs w:val="28"/>
        </w:rPr>
        <w:t xml:space="preserve"> и </w:t>
      </w:r>
      <w:r>
        <w:rPr>
          <w:szCs w:val="28"/>
        </w:rPr>
        <w:sym w:font="Symbol" w:char="F061"/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практически мало зависят от толщины теплоизоляции, то нахождение минимума данной функции (</w:t>
      </w:r>
      <w:r w:rsidR="00765C4E">
        <w:rPr>
          <w:szCs w:val="28"/>
        </w:rPr>
        <w:t>11</w:t>
      </w:r>
      <w:r>
        <w:rPr>
          <w:szCs w:val="28"/>
        </w:rPr>
        <w:t xml:space="preserve">) осуществляем путём взятия первой производной от функции </w:t>
      </w:r>
      <w:r w:rsidRPr="0039312A">
        <w:rPr>
          <w:szCs w:val="28"/>
        </w:rPr>
        <w:t>“</w:t>
      </w:r>
      <w:r w:rsidRPr="00FF6408">
        <w:rPr>
          <w:i/>
          <w:szCs w:val="28"/>
        </w:rPr>
        <w:t>С</w:t>
      </w:r>
      <w:r w:rsidRPr="0039312A">
        <w:rPr>
          <w:i/>
          <w:szCs w:val="28"/>
        </w:rPr>
        <w:t>”</w:t>
      </w:r>
      <w:r>
        <w:rPr>
          <w:szCs w:val="28"/>
        </w:rPr>
        <w:t xml:space="preserve"> по пер</w:t>
      </w:r>
      <w:r>
        <w:rPr>
          <w:szCs w:val="28"/>
        </w:rPr>
        <w:t>е</w:t>
      </w:r>
      <w:r>
        <w:rPr>
          <w:szCs w:val="28"/>
        </w:rPr>
        <w:t xml:space="preserve">менной </w:t>
      </w:r>
      <w:r w:rsidRPr="0039312A">
        <w:rPr>
          <w:szCs w:val="28"/>
        </w:rPr>
        <w:t>“</w:t>
      </w:r>
      <w:r w:rsidRPr="00FF6408">
        <w:rPr>
          <w:i/>
          <w:szCs w:val="28"/>
          <w:lang w:val="en-US"/>
        </w:rPr>
        <w:t>d</w:t>
      </w:r>
      <w:r w:rsidRPr="0039312A">
        <w:rPr>
          <w:i/>
          <w:szCs w:val="28"/>
        </w:rPr>
        <w:t>”</w:t>
      </w:r>
      <w:r>
        <w:rPr>
          <w:szCs w:val="28"/>
        </w:rPr>
        <w:t xml:space="preserve"> с приравниванием полученной функции к нулю. Тогда</w:t>
      </w:r>
      <w:r w:rsidRPr="00F762A6">
        <w:rPr>
          <w:szCs w:val="28"/>
        </w:rPr>
        <w:t xml:space="preserve"> </w:t>
      </w:r>
      <w:r>
        <w:rPr>
          <w:szCs w:val="28"/>
        </w:rPr>
        <w:t>имеем</w:t>
      </w:r>
      <w:r w:rsidR="00765C4E">
        <w:rPr>
          <w:szCs w:val="28"/>
        </w:rPr>
        <w:t xml:space="preserve"> фо</w:t>
      </w:r>
      <w:r w:rsidR="00765C4E">
        <w:rPr>
          <w:szCs w:val="28"/>
        </w:rPr>
        <w:t>р</w:t>
      </w:r>
      <w:r w:rsidR="00765C4E">
        <w:rPr>
          <w:szCs w:val="28"/>
        </w:rPr>
        <w:t>мулу по расчёту оптимальной толщины теплоизоляции сушильной камеры</w:t>
      </w:r>
      <w:r w:rsidR="00EA110B">
        <w:rPr>
          <w:szCs w:val="28"/>
        </w:rPr>
        <w:t xml:space="preserve"> </w:t>
      </w:r>
      <w:r w:rsidR="00EA110B">
        <w:rPr>
          <w:szCs w:val="28"/>
          <w:lang w:val="en-US"/>
        </w:rPr>
        <w:t>d</w:t>
      </w:r>
      <w:r w:rsidR="00EA110B" w:rsidRPr="00EA110B">
        <w:rPr>
          <w:szCs w:val="28"/>
          <w:vertAlign w:val="subscript"/>
        </w:rPr>
        <w:t>0</w:t>
      </w:r>
      <w:r w:rsidR="00EA110B" w:rsidRPr="00EA110B">
        <w:rPr>
          <w:szCs w:val="28"/>
        </w:rPr>
        <w:t>(</w:t>
      </w:r>
      <w:r w:rsidR="00EA110B">
        <w:rPr>
          <w:szCs w:val="28"/>
        </w:rPr>
        <w:t>м):</w:t>
      </w:r>
    </w:p>
    <w:p w:rsidR="00824347" w:rsidRPr="00765C4E" w:rsidRDefault="00824347" w:rsidP="00EC55FE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824347" w:rsidRDefault="00765C4E" w:rsidP="00765C4E">
      <w:pPr>
        <w:tabs>
          <w:tab w:val="left" w:pos="2127"/>
        </w:tabs>
        <w:ind w:firstLine="709"/>
        <w:jc w:val="right"/>
        <w:rPr>
          <w:szCs w:val="28"/>
        </w:rPr>
      </w:pPr>
      <w:r w:rsidRPr="00600644">
        <w:rPr>
          <w:position w:val="-32"/>
          <w:szCs w:val="28"/>
        </w:rPr>
        <w:object w:dxaOrig="2380" w:dyaOrig="780">
          <v:shape id="_x0000_i1035" type="#_x0000_t75" style="width:185.85pt;height:46.9pt" o:ole="">
            <v:imagedata r:id="rId45" o:title=""/>
          </v:shape>
          <o:OLEObject Type="Embed" ProgID="Equation.3" ShapeID="_x0000_i1035" DrawAspect="Content" ObjectID="_1443359249" r:id="rId46"/>
        </w:object>
      </w:r>
      <w:r>
        <w:rPr>
          <w:szCs w:val="28"/>
        </w:rPr>
        <w:t>.                             (12)</w:t>
      </w:r>
    </w:p>
    <w:p w:rsidR="00824347" w:rsidRPr="00765C4E" w:rsidRDefault="00824347" w:rsidP="00A12FD8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824347" w:rsidRDefault="00765C4E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>Множитель 10</w:t>
      </w:r>
      <w:r>
        <w:rPr>
          <w:szCs w:val="28"/>
          <w:vertAlign w:val="superscript"/>
        </w:rPr>
        <w:t>-3</w:t>
      </w:r>
      <w:r>
        <w:rPr>
          <w:szCs w:val="28"/>
        </w:rPr>
        <w:t xml:space="preserve"> в подкоренном выражении (12) осуществляет перевод общепринятой единицы стоимости электроэнергии </w:t>
      </w:r>
      <w:r w:rsidRPr="00A56785">
        <w:rPr>
          <w:i/>
          <w:szCs w:val="28"/>
        </w:rPr>
        <w:t>руб/(кВт</w:t>
      </w:r>
      <w:r w:rsidRPr="00A56785">
        <w:rPr>
          <w:i/>
          <w:szCs w:val="28"/>
        </w:rPr>
        <w:sym w:font="Symbol" w:char="F0D7"/>
      </w:r>
      <w:r w:rsidRPr="00A56785">
        <w:rPr>
          <w:i/>
          <w:szCs w:val="28"/>
        </w:rPr>
        <w:t>ч)</w:t>
      </w:r>
      <w:r w:rsidRPr="00A56785">
        <w:rPr>
          <w:szCs w:val="28"/>
        </w:rPr>
        <w:t xml:space="preserve"> </w:t>
      </w:r>
      <w:r>
        <w:rPr>
          <w:szCs w:val="28"/>
        </w:rPr>
        <w:t>в расч</w:t>
      </w:r>
      <w:r w:rsidRPr="00A56785">
        <w:rPr>
          <w:szCs w:val="28"/>
        </w:rPr>
        <w:t>ё</w:t>
      </w:r>
      <w:r>
        <w:rPr>
          <w:szCs w:val="28"/>
        </w:rPr>
        <w:t xml:space="preserve">тную единицу </w:t>
      </w:r>
      <w:r w:rsidRPr="00A56785">
        <w:rPr>
          <w:i/>
          <w:szCs w:val="28"/>
        </w:rPr>
        <w:t>руб/(Вт</w:t>
      </w:r>
      <w:r w:rsidRPr="00A56785">
        <w:rPr>
          <w:i/>
          <w:szCs w:val="28"/>
        </w:rPr>
        <w:sym w:font="Symbol" w:char="F0D7"/>
      </w:r>
      <w:r w:rsidRPr="00A56785">
        <w:rPr>
          <w:i/>
          <w:szCs w:val="28"/>
        </w:rPr>
        <w:t>ч).</w:t>
      </w:r>
    </w:p>
    <w:p w:rsidR="00824347" w:rsidRDefault="009D2863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 xml:space="preserve">Учитывая не явно выраженный характер минимума функции </w:t>
      </w:r>
      <w:r w:rsidRPr="009D2863">
        <w:rPr>
          <w:b/>
          <w:i/>
          <w:szCs w:val="28"/>
        </w:rPr>
        <w:t>С</w:t>
      </w:r>
      <w:r>
        <w:rPr>
          <w:szCs w:val="28"/>
        </w:rPr>
        <w:t xml:space="preserve"> (рис.7), окончательное решение принимается с учётом теплоизоляционных свойств с</w:t>
      </w:r>
      <w:r>
        <w:rPr>
          <w:szCs w:val="28"/>
        </w:rPr>
        <w:t>а</w:t>
      </w:r>
      <w:r>
        <w:rPr>
          <w:szCs w:val="28"/>
        </w:rPr>
        <w:t>мой строительной конструкции сушильной камеры и её стоимости с посл</w:t>
      </w:r>
      <w:r>
        <w:rPr>
          <w:szCs w:val="28"/>
        </w:rPr>
        <w:t>е</w:t>
      </w:r>
      <w:r>
        <w:rPr>
          <w:szCs w:val="28"/>
        </w:rPr>
        <w:t>дующей оценкой результатов на минимум затрат по (</w:t>
      </w:r>
      <w:r w:rsidR="00597DB6">
        <w:rPr>
          <w:szCs w:val="28"/>
        </w:rPr>
        <w:t>11</w:t>
      </w:r>
      <w:r>
        <w:rPr>
          <w:szCs w:val="28"/>
        </w:rPr>
        <w:t>).</w:t>
      </w:r>
    </w:p>
    <w:p w:rsidR="00824347" w:rsidRDefault="001E0BCF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>В зависимости от мощности и назначения электросушилки, оснащённые системой ПРЭН с ПЭН, могут иметь различное конструктивное выполнение. Для электросушилок бытового и фермерского назначения для сушки различной растительной продукции с малой мощностью электронагрева, не превышающей 1,5 кВт, предпочтительн</w:t>
      </w:r>
      <w:r w:rsidR="003516F1">
        <w:rPr>
          <w:szCs w:val="28"/>
        </w:rPr>
        <w:t>ой</w:t>
      </w:r>
      <w:r>
        <w:rPr>
          <w:szCs w:val="28"/>
        </w:rPr>
        <w:t xml:space="preserve"> </w:t>
      </w:r>
      <w:r w:rsidR="003516F1">
        <w:rPr>
          <w:szCs w:val="28"/>
        </w:rPr>
        <w:t>является</w:t>
      </w:r>
      <w:r w:rsidR="00DB1343">
        <w:rPr>
          <w:szCs w:val="28"/>
        </w:rPr>
        <w:t xml:space="preserve"> разработанная</w:t>
      </w:r>
      <w:r w:rsidR="003516F1">
        <w:rPr>
          <w:szCs w:val="28"/>
        </w:rPr>
        <w:t xml:space="preserve"> вертикальная шахтная ко</w:t>
      </w:r>
      <w:r w:rsidR="003516F1">
        <w:rPr>
          <w:szCs w:val="28"/>
        </w:rPr>
        <w:t>н</w:t>
      </w:r>
      <w:r w:rsidR="003516F1">
        <w:rPr>
          <w:szCs w:val="28"/>
        </w:rPr>
        <w:t>струкция, которая представлена на рис.8.</w:t>
      </w:r>
    </w:p>
    <w:p w:rsidR="00A12FD8" w:rsidRDefault="00DB1343" w:rsidP="00DB1343">
      <w:pPr>
        <w:tabs>
          <w:tab w:val="left" w:pos="2127"/>
        </w:tabs>
        <w:jc w:val="center"/>
        <w:rPr>
          <w:szCs w:val="28"/>
        </w:rPr>
      </w:pPr>
      <w:r>
        <w:object w:dxaOrig="14645" w:dyaOrig="7176">
          <v:shape id="_x0000_i1036" type="#_x0000_t75" style="width:467.15pt;height:228.55pt" o:ole="">
            <v:imagedata r:id="rId47" o:title=""/>
          </v:shape>
          <o:OLEObject Type="Embed" ProgID="Visio.Drawing.11" ShapeID="_x0000_i1036" DrawAspect="Content" ObjectID="_1443359250" r:id="rId48"/>
        </w:object>
      </w:r>
    </w:p>
    <w:p w:rsidR="003516F1" w:rsidRDefault="00DB1343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i/>
          <w:szCs w:val="28"/>
        </w:rPr>
        <w:t>Рис.8. Конструктивное выполнение лотка (а) и шкафа (б) для сушки ра</w:t>
      </w:r>
      <w:r>
        <w:rPr>
          <w:i/>
          <w:szCs w:val="28"/>
        </w:rPr>
        <w:t>с</w:t>
      </w:r>
      <w:r>
        <w:rPr>
          <w:i/>
          <w:szCs w:val="28"/>
        </w:rPr>
        <w:t>тительной продукции, оборудованных системой ПРЭН с ПЭН: 1- корпус ло</w:t>
      </w:r>
      <w:r>
        <w:rPr>
          <w:i/>
          <w:szCs w:val="28"/>
        </w:rPr>
        <w:t>т</w:t>
      </w:r>
      <w:r>
        <w:rPr>
          <w:i/>
          <w:szCs w:val="28"/>
        </w:rPr>
        <w:t>ка, 2- полосовой электронагреватель, 3- решётка лотка для укладки продукции, 4- направляющий полоз, 5- ручки лотка, 6- крышка шкафа с решёткой, 7- ко</w:t>
      </w:r>
      <w:r>
        <w:rPr>
          <w:i/>
          <w:szCs w:val="28"/>
        </w:rPr>
        <w:t>р</w:t>
      </w:r>
      <w:r>
        <w:rPr>
          <w:i/>
          <w:szCs w:val="28"/>
        </w:rPr>
        <w:t>пус шкафа с теплоизоляцией, 8- лотки с высушиваемой продукцией, 9- основ</w:t>
      </w:r>
      <w:r>
        <w:rPr>
          <w:i/>
          <w:szCs w:val="28"/>
        </w:rPr>
        <w:t>а</w:t>
      </w:r>
      <w:r>
        <w:rPr>
          <w:i/>
          <w:szCs w:val="28"/>
        </w:rPr>
        <w:t>ние шкафа с электроаппаратурой, 10- воздухозаборные окна</w:t>
      </w:r>
    </w:p>
    <w:p w:rsidR="003516F1" w:rsidRPr="00DB1343" w:rsidRDefault="003516F1" w:rsidP="00A12FD8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3516F1" w:rsidRDefault="00387D4D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>Особенностями конструкции сушильного шкафа рис.8 является разнесё</w:t>
      </w:r>
      <w:r>
        <w:rPr>
          <w:szCs w:val="28"/>
        </w:rPr>
        <w:t>н</w:t>
      </w:r>
      <w:r>
        <w:rPr>
          <w:szCs w:val="28"/>
        </w:rPr>
        <w:t>ная система полосовых электронагревателей (ПЭН), которые устанавливаются в нижней части каждого загрузочного лотка или непосредственно стационарно в шкафу под каждым лотком с высушиваемой продукции. Такая распределё</w:t>
      </w:r>
      <w:r>
        <w:rPr>
          <w:szCs w:val="28"/>
        </w:rPr>
        <w:t>н</w:t>
      </w:r>
      <w:r>
        <w:rPr>
          <w:szCs w:val="28"/>
        </w:rPr>
        <w:t>ная система пространственного электронагрева (ПРЭН) сушильного шкафа обеспечивает равномерный электронагрев высушиваемой продукции практич</w:t>
      </w:r>
      <w:r>
        <w:rPr>
          <w:szCs w:val="28"/>
        </w:rPr>
        <w:t>е</w:t>
      </w:r>
      <w:r>
        <w:rPr>
          <w:szCs w:val="28"/>
        </w:rPr>
        <w:t>ски по всему объёму. При этом в общем электронагреве продукции помимо конвективной составляющей участвует и терморадиационная (инфракрасная) составляющая нагрева, которая дополнительно обеспечивает глубинный нагрев продукции за счёт отражающей способности внутренней поверхности сушил</w:t>
      </w:r>
      <w:r>
        <w:rPr>
          <w:szCs w:val="28"/>
        </w:rPr>
        <w:t>ь</w:t>
      </w:r>
      <w:r>
        <w:rPr>
          <w:szCs w:val="28"/>
        </w:rPr>
        <w:t>ного шкафа. Конструктивное расположение полосы 2 ПЭН на «ребро» создаёт минимальное аэродинамическое сопротивление движению воздуха, забираем</w:t>
      </w:r>
      <w:r>
        <w:rPr>
          <w:szCs w:val="28"/>
        </w:rPr>
        <w:t>о</w:t>
      </w:r>
      <w:r>
        <w:rPr>
          <w:szCs w:val="28"/>
        </w:rPr>
        <w:t>го через заборные окна 10 основания шкафа 9. Движение воздуха может быть естественным или побуждаться центробежным электровентилятором, вход</w:t>
      </w:r>
      <w:r>
        <w:rPr>
          <w:szCs w:val="28"/>
        </w:rPr>
        <w:t>я</w:t>
      </w:r>
      <w:r>
        <w:rPr>
          <w:szCs w:val="28"/>
        </w:rPr>
        <w:t>щим в состав электроаппаратуры сушильного шкафа, размещаемой в его осн</w:t>
      </w:r>
      <w:r>
        <w:rPr>
          <w:szCs w:val="28"/>
        </w:rPr>
        <w:t>о</w:t>
      </w:r>
      <w:r>
        <w:rPr>
          <w:szCs w:val="28"/>
        </w:rPr>
        <w:t>вании.</w:t>
      </w:r>
    </w:p>
    <w:p w:rsidR="003516F1" w:rsidRDefault="00387D4D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>Лотки рис.8,</w:t>
      </w:r>
      <w:r w:rsidRPr="00BC337B">
        <w:rPr>
          <w:i/>
          <w:szCs w:val="28"/>
        </w:rPr>
        <w:t>а</w:t>
      </w:r>
      <w:r>
        <w:rPr>
          <w:szCs w:val="28"/>
        </w:rPr>
        <w:t xml:space="preserve"> с индивидуально установленными полосовыми электрон</w:t>
      </w:r>
      <w:r>
        <w:rPr>
          <w:szCs w:val="28"/>
        </w:rPr>
        <w:t>а</w:t>
      </w:r>
      <w:r>
        <w:rPr>
          <w:szCs w:val="28"/>
        </w:rPr>
        <w:t>гревателями и с теплоизоляцией боковых стенок могут образовывать</w:t>
      </w:r>
      <w:r w:rsidR="003D7D4E">
        <w:rPr>
          <w:szCs w:val="28"/>
        </w:rPr>
        <w:t xml:space="preserve"> самосто</w:t>
      </w:r>
      <w:r w:rsidR="003D7D4E">
        <w:rPr>
          <w:szCs w:val="28"/>
        </w:rPr>
        <w:t>я</w:t>
      </w:r>
      <w:r w:rsidR="003D7D4E">
        <w:rPr>
          <w:szCs w:val="28"/>
        </w:rPr>
        <w:t>тельную конструкцию,</w:t>
      </w:r>
      <w:r>
        <w:rPr>
          <w:szCs w:val="28"/>
        </w:rPr>
        <w:t xml:space="preserve"> устанавлива</w:t>
      </w:r>
      <w:r w:rsidR="003D7D4E">
        <w:rPr>
          <w:szCs w:val="28"/>
        </w:rPr>
        <w:t>емую с подключением ПЭН</w:t>
      </w:r>
      <w:r>
        <w:rPr>
          <w:szCs w:val="28"/>
        </w:rPr>
        <w:t xml:space="preserve"> на основани</w:t>
      </w:r>
      <w:r w:rsidR="003D7D4E">
        <w:rPr>
          <w:szCs w:val="28"/>
        </w:rPr>
        <w:t>е</w:t>
      </w:r>
      <w:r>
        <w:rPr>
          <w:szCs w:val="28"/>
        </w:rPr>
        <w:t xml:space="preserve"> 9 (рис.8,</w:t>
      </w:r>
      <w:r w:rsidRPr="00F00214">
        <w:rPr>
          <w:i/>
          <w:szCs w:val="28"/>
        </w:rPr>
        <w:t>б</w:t>
      </w:r>
      <w:r>
        <w:rPr>
          <w:szCs w:val="28"/>
        </w:rPr>
        <w:t>) вертикально друг над другом и закрываться решётчатой крышкой 6 (рис.</w:t>
      </w:r>
      <w:r w:rsidR="003D7D4E">
        <w:rPr>
          <w:szCs w:val="28"/>
        </w:rPr>
        <w:t>8</w:t>
      </w:r>
      <w:r>
        <w:rPr>
          <w:szCs w:val="28"/>
        </w:rPr>
        <w:t>,</w:t>
      </w:r>
      <w:r w:rsidRPr="00F00214">
        <w:rPr>
          <w:i/>
          <w:szCs w:val="28"/>
        </w:rPr>
        <w:t>б</w:t>
      </w:r>
      <w:r>
        <w:rPr>
          <w:szCs w:val="28"/>
        </w:rPr>
        <w:t>). При этом образуется</w:t>
      </w:r>
      <w:r w:rsidR="003D7D4E">
        <w:rPr>
          <w:szCs w:val="28"/>
        </w:rPr>
        <w:t xml:space="preserve"> разборная</w:t>
      </w:r>
      <w:r>
        <w:rPr>
          <w:szCs w:val="28"/>
        </w:rPr>
        <w:t xml:space="preserve"> конструкция</w:t>
      </w:r>
      <w:r w:rsidR="003D7D4E">
        <w:rPr>
          <w:szCs w:val="28"/>
        </w:rPr>
        <w:t xml:space="preserve"> бытовой</w:t>
      </w:r>
      <w:r>
        <w:rPr>
          <w:szCs w:val="28"/>
        </w:rPr>
        <w:t xml:space="preserve"> электросуши</w:t>
      </w:r>
      <w:r>
        <w:rPr>
          <w:szCs w:val="28"/>
        </w:rPr>
        <w:t>л</w:t>
      </w:r>
      <w:r>
        <w:rPr>
          <w:szCs w:val="28"/>
        </w:rPr>
        <w:t>ки</w:t>
      </w:r>
      <w:r w:rsidR="003D7D4E">
        <w:rPr>
          <w:szCs w:val="28"/>
        </w:rPr>
        <w:t>, состоящей из основания 9, нескольких вертикально установленных лотков 6 и верхней решетчатой крышки.</w:t>
      </w:r>
    </w:p>
    <w:p w:rsidR="003516F1" w:rsidRDefault="008B6B50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 xml:space="preserve">Конструктивные выполнения </w:t>
      </w:r>
      <w:r w:rsidR="00CD1CD6">
        <w:rPr>
          <w:szCs w:val="28"/>
        </w:rPr>
        <w:t>электро</w:t>
      </w:r>
      <w:r>
        <w:rPr>
          <w:szCs w:val="28"/>
        </w:rPr>
        <w:t>сушильных камер, оснащаемых си</w:t>
      </w:r>
      <w:r>
        <w:rPr>
          <w:szCs w:val="28"/>
        </w:rPr>
        <w:t>с</w:t>
      </w:r>
      <w:r>
        <w:rPr>
          <w:szCs w:val="28"/>
        </w:rPr>
        <w:t>темой ПРЭН с ПЭН средней</w:t>
      </w:r>
      <w:r w:rsidR="00A107B2">
        <w:rPr>
          <w:szCs w:val="28"/>
        </w:rPr>
        <w:t xml:space="preserve"> (</w:t>
      </w:r>
      <w:r w:rsidR="004A5FC6">
        <w:rPr>
          <w:szCs w:val="28"/>
        </w:rPr>
        <w:t xml:space="preserve">от 1,5 </w:t>
      </w:r>
      <w:r w:rsidR="00A107B2">
        <w:rPr>
          <w:szCs w:val="28"/>
        </w:rPr>
        <w:t>до 10 кВт)</w:t>
      </w:r>
      <w:r>
        <w:rPr>
          <w:szCs w:val="28"/>
        </w:rPr>
        <w:t xml:space="preserve"> и большой</w:t>
      </w:r>
      <w:r w:rsidR="00A107B2">
        <w:rPr>
          <w:szCs w:val="28"/>
        </w:rPr>
        <w:t xml:space="preserve"> (свыше 10 кВт</w:t>
      </w:r>
      <w:r w:rsidR="004A5FC6">
        <w:rPr>
          <w:szCs w:val="28"/>
        </w:rPr>
        <w:t>)</w:t>
      </w:r>
      <w:r>
        <w:rPr>
          <w:szCs w:val="28"/>
        </w:rPr>
        <w:t xml:space="preserve"> мо</w:t>
      </w:r>
      <w:r>
        <w:rPr>
          <w:szCs w:val="28"/>
        </w:rPr>
        <w:t>щ</w:t>
      </w:r>
      <w:r>
        <w:rPr>
          <w:szCs w:val="28"/>
        </w:rPr>
        <w:t xml:space="preserve">ности </w:t>
      </w:r>
      <w:r w:rsidR="00682042">
        <w:rPr>
          <w:szCs w:val="28"/>
        </w:rPr>
        <w:t>электро</w:t>
      </w:r>
      <w:r>
        <w:rPr>
          <w:szCs w:val="28"/>
        </w:rPr>
        <w:t>нагрева, в зависимости от материала сушки, его технологических и конструктивных особенностей и др. в целом являются достаточно индивид</w:t>
      </w:r>
      <w:r>
        <w:rPr>
          <w:szCs w:val="28"/>
        </w:rPr>
        <w:t>у</w:t>
      </w:r>
      <w:r>
        <w:rPr>
          <w:szCs w:val="28"/>
        </w:rPr>
        <w:t>альными. Например, при сушке различных пиломатериалов помимо равноме</w:t>
      </w:r>
      <w:r>
        <w:rPr>
          <w:szCs w:val="28"/>
        </w:rPr>
        <w:t>р</w:t>
      </w:r>
      <w:r>
        <w:rPr>
          <w:szCs w:val="28"/>
        </w:rPr>
        <w:t>ности нагрева всего объёма загрузки сушильной камеры следует по технологии изменять определённым образом температурный и влажностный режимы для снятия внутренних напряжений и деформаций, включ</w:t>
      </w:r>
      <w:r w:rsidR="00682042">
        <w:rPr>
          <w:szCs w:val="28"/>
        </w:rPr>
        <w:t>ая пропаривание древес</w:t>
      </w:r>
      <w:r w:rsidR="00682042">
        <w:rPr>
          <w:szCs w:val="28"/>
        </w:rPr>
        <w:t>и</w:t>
      </w:r>
      <w:r w:rsidR="00682042">
        <w:rPr>
          <w:szCs w:val="28"/>
        </w:rPr>
        <w:t>ны паром</w:t>
      </w:r>
      <w:r>
        <w:rPr>
          <w:szCs w:val="28"/>
        </w:rPr>
        <w:t>, который для системы ПРЭН с ПЭН можно генерировать из воды, временно подаваемой на разо</w:t>
      </w:r>
      <w:r w:rsidR="00682042">
        <w:rPr>
          <w:szCs w:val="28"/>
        </w:rPr>
        <w:t>гретые ПЭН, установленные в сушильной камере. За счёт большой площади поверхности системы ПЭН удельная мощность, пр</w:t>
      </w:r>
      <w:r w:rsidR="00682042">
        <w:rPr>
          <w:szCs w:val="28"/>
        </w:rPr>
        <w:t>и</w:t>
      </w:r>
      <w:r w:rsidR="00682042">
        <w:rPr>
          <w:szCs w:val="28"/>
        </w:rPr>
        <w:t>ходящаяся на единицу площади поверхности электронагревателя даже при большой мощности ПЭН, незначительна. Этим обеспечивается высокая пож</w:t>
      </w:r>
      <w:r w:rsidR="00682042">
        <w:rPr>
          <w:szCs w:val="28"/>
        </w:rPr>
        <w:t>а</w:t>
      </w:r>
      <w:r w:rsidR="00682042">
        <w:rPr>
          <w:szCs w:val="28"/>
        </w:rPr>
        <w:t>робезопасность системы ПЭН, а будучи выполненным на пониженное напр</w:t>
      </w:r>
      <w:r w:rsidR="00682042">
        <w:rPr>
          <w:szCs w:val="28"/>
        </w:rPr>
        <w:t>я</w:t>
      </w:r>
      <w:r w:rsidR="00682042">
        <w:rPr>
          <w:szCs w:val="28"/>
        </w:rPr>
        <w:t>жение с использованием разделительного согласующего трансформатора, он является и электрически безопасным, что является неоспоримым преимущес</w:t>
      </w:r>
      <w:r w:rsidR="00682042">
        <w:rPr>
          <w:szCs w:val="28"/>
        </w:rPr>
        <w:t>т</w:t>
      </w:r>
      <w:r w:rsidR="00682042">
        <w:rPr>
          <w:szCs w:val="28"/>
        </w:rPr>
        <w:t xml:space="preserve">вом применения системы ПРЭН с ПЭН для </w:t>
      </w:r>
      <w:r w:rsidR="00CD1CD6">
        <w:rPr>
          <w:szCs w:val="28"/>
        </w:rPr>
        <w:t>электро</w:t>
      </w:r>
      <w:r w:rsidR="00682042">
        <w:rPr>
          <w:szCs w:val="28"/>
        </w:rPr>
        <w:t>сушильных камер с возг</w:t>
      </w:r>
      <w:r w:rsidR="00682042">
        <w:rPr>
          <w:szCs w:val="28"/>
        </w:rPr>
        <w:t>о</w:t>
      </w:r>
      <w:r w:rsidR="00682042">
        <w:rPr>
          <w:szCs w:val="28"/>
        </w:rPr>
        <w:t xml:space="preserve">раемой загрузкой. </w:t>
      </w:r>
      <w:r w:rsidR="00A107B2">
        <w:rPr>
          <w:szCs w:val="28"/>
        </w:rPr>
        <w:t>При этом отдельные секции ПЭН могут размещаться неп</w:t>
      </w:r>
      <w:r w:rsidR="00A107B2">
        <w:rPr>
          <w:szCs w:val="28"/>
        </w:rPr>
        <w:t>о</w:t>
      </w:r>
      <w:r w:rsidR="00A107B2">
        <w:rPr>
          <w:szCs w:val="28"/>
        </w:rPr>
        <w:t>средственно среди высушиваемого пиломатериала или дополнительно разм</w:t>
      </w:r>
      <w:r w:rsidR="00A107B2">
        <w:rPr>
          <w:szCs w:val="28"/>
        </w:rPr>
        <w:t>е</w:t>
      </w:r>
      <w:r w:rsidR="00A107B2">
        <w:rPr>
          <w:szCs w:val="28"/>
        </w:rPr>
        <w:lastRenderedPageBreak/>
        <w:t>щаться в рабочем объёме сушильной камеры, например, в виде перемещаемых односторонних или двухсторонних секций. Основное конструктивное выпо</w:t>
      </w:r>
      <w:r w:rsidR="00A107B2">
        <w:rPr>
          <w:szCs w:val="28"/>
        </w:rPr>
        <w:t>л</w:t>
      </w:r>
      <w:r w:rsidR="00A107B2">
        <w:rPr>
          <w:szCs w:val="28"/>
        </w:rPr>
        <w:t xml:space="preserve">нение </w:t>
      </w:r>
      <w:r w:rsidR="00CD1CD6">
        <w:rPr>
          <w:szCs w:val="28"/>
        </w:rPr>
        <w:t>электро</w:t>
      </w:r>
      <w:r w:rsidR="00A107B2">
        <w:rPr>
          <w:szCs w:val="28"/>
        </w:rPr>
        <w:t>сушильных камер, оснащённых системой ПРЭН с ПЭН, средней и большой мощности представлено на рис.9.</w:t>
      </w:r>
    </w:p>
    <w:p w:rsidR="00A107B2" w:rsidRDefault="00531859" w:rsidP="00A107B2">
      <w:pPr>
        <w:tabs>
          <w:tab w:val="left" w:pos="2127"/>
        </w:tabs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965700" cy="5465445"/>
            <wp:effectExtent l="19050" t="0" r="635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B2" w:rsidRPr="00A107B2" w:rsidRDefault="00A107B2" w:rsidP="00A12FD8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3516F1" w:rsidRDefault="00A107B2" w:rsidP="00A12FD8">
      <w:pPr>
        <w:tabs>
          <w:tab w:val="left" w:pos="2127"/>
        </w:tabs>
        <w:ind w:firstLine="709"/>
        <w:jc w:val="both"/>
        <w:rPr>
          <w:szCs w:val="28"/>
        </w:rPr>
      </w:pPr>
      <w:r w:rsidRPr="0043554D">
        <w:rPr>
          <w:i/>
          <w:szCs w:val="28"/>
        </w:rPr>
        <w:t>Рис.</w:t>
      </w:r>
      <w:r>
        <w:rPr>
          <w:i/>
          <w:szCs w:val="28"/>
        </w:rPr>
        <w:t>9</w:t>
      </w:r>
      <w:r w:rsidRPr="0043554D">
        <w:rPr>
          <w:i/>
          <w:szCs w:val="28"/>
        </w:rPr>
        <w:t>. Конструктивное выполнение и основное оснащение сушильной к</w:t>
      </w:r>
      <w:r w:rsidRPr="0043554D">
        <w:rPr>
          <w:i/>
          <w:szCs w:val="28"/>
        </w:rPr>
        <w:t>а</w:t>
      </w:r>
      <w:r w:rsidRPr="0043554D">
        <w:rPr>
          <w:i/>
          <w:szCs w:val="28"/>
        </w:rPr>
        <w:t xml:space="preserve">меры с системой ПРЭН с ПЭН </w:t>
      </w:r>
      <w:r>
        <w:rPr>
          <w:i/>
          <w:szCs w:val="28"/>
        </w:rPr>
        <w:t>средней и большой мощности: 1- вводной эле</w:t>
      </w:r>
      <w:r>
        <w:rPr>
          <w:i/>
          <w:szCs w:val="28"/>
        </w:rPr>
        <w:t>к</w:t>
      </w:r>
      <w:r>
        <w:rPr>
          <w:i/>
          <w:szCs w:val="28"/>
        </w:rPr>
        <w:t>трощит, 2- центробежный радиальный электровентилятор, 3- согласующее преобразовательное устройство трансформаторного типа с тиристорным коммутатором, 4- воздуховоды с регулирующими заслонками, 5- загрузка, 6- светоотражающий экран, 7- поворотный шибер</w:t>
      </w:r>
    </w:p>
    <w:p w:rsidR="00A107B2" w:rsidRPr="00C7127C" w:rsidRDefault="00A107B2" w:rsidP="00A12FD8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A107B2" w:rsidRDefault="00C7127C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>На рис.10</w:t>
      </w:r>
      <w:r w:rsidRPr="00C7127C">
        <w:rPr>
          <w:i/>
          <w:szCs w:val="28"/>
        </w:rPr>
        <w:t>а</w:t>
      </w:r>
      <w:r>
        <w:rPr>
          <w:szCs w:val="28"/>
        </w:rPr>
        <w:t xml:space="preserve"> представлен общий вид системы ПРЭН с ПЭН с вертикал</w:t>
      </w:r>
      <w:r>
        <w:rPr>
          <w:szCs w:val="28"/>
        </w:rPr>
        <w:t>ь</w:t>
      </w:r>
      <w:r>
        <w:rPr>
          <w:szCs w:val="28"/>
        </w:rPr>
        <w:t>ным расположением секций ПЭН, используемой для сушки после окраски л</w:t>
      </w:r>
      <w:r>
        <w:rPr>
          <w:szCs w:val="28"/>
        </w:rPr>
        <w:t>а</w:t>
      </w:r>
      <w:r>
        <w:rPr>
          <w:szCs w:val="28"/>
        </w:rPr>
        <w:t>кокрасочного покрытия стальных поддонов наклонной части навозуборочных транспортёров типа ТСН-160 и ТСН-3,0Б, подаваемых в сушильную камеру цепным подвесным конвейером. Рядом на рис.10</w:t>
      </w:r>
      <w:r w:rsidRPr="00C7127C">
        <w:rPr>
          <w:i/>
          <w:szCs w:val="28"/>
        </w:rPr>
        <w:t>б</w:t>
      </w:r>
      <w:r>
        <w:rPr>
          <w:szCs w:val="28"/>
        </w:rPr>
        <w:t xml:space="preserve"> представлен общий вид с</w:t>
      </w:r>
      <w:r>
        <w:rPr>
          <w:szCs w:val="28"/>
        </w:rPr>
        <w:t>о</w:t>
      </w:r>
      <w:r>
        <w:rPr>
          <w:szCs w:val="28"/>
        </w:rPr>
        <w:lastRenderedPageBreak/>
        <w:t>гласующего преобразовательного устройства трансформаторного типа с уст</w:t>
      </w:r>
      <w:r>
        <w:rPr>
          <w:szCs w:val="28"/>
        </w:rPr>
        <w:t>а</w:t>
      </w:r>
      <w:r>
        <w:rPr>
          <w:szCs w:val="28"/>
        </w:rPr>
        <w:t>новленной системой программного управления на основе программируемого микроконтроллера К145ИК1908.</w:t>
      </w:r>
    </w:p>
    <w:p w:rsidR="00C7127C" w:rsidRDefault="000E5D25" w:rsidP="00C7127C">
      <w:pPr>
        <w:tabs>
          <w:tab w:val="left" w:pos="2127"/>
        </w:tabs>
        <w:jc w:val="center"/>
        <w:rPr>
          <w:szCs w:val="28"/>
        </w:rPr>
      </w:pPr>
      <w:r>
        <w:rPr>
          <w:noProof/>
          <w:szCs w:val="28"/>
        </w:rPr>
        <w:pict>
          <v:group id="_x0000_s1041" style="position:absolute;left:0;text-align:left;margin-left:22.15pt;margin-top:10.35pt;width:449.7pt;height:304.8pt;z-index:251660800" coordorigin="3621,1925" coordsize="5610,4392">
            <v:shape id="_x0000_s1042" type="#_x0000_t75" style="position:absolute;left:3621;top:1926;width:2616;height:4391">
              <v:imagedata r:id="rId50" o:title="Рис_5_5_а"/>
            </v:shape>
            <v:shape id="_x0000_s1043" type="#_x0000_t75" style="position:absolute;left:6255;top:1925;width:2976;height:4368">
              <v:imagedata r:id="rId51" o:title="Рис_5_5_б" cropbottom="4880f" blacklevel="-1966f"/>
            </v:shape>
            <w10:wrap type="square"/>
          </v:group>
        </w:pict>
      </w:r>
    </w:p>
    <w:p w:rsidR="00C7127C" w:rsidRDefault="00C7127C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i/>
          <w:szCs w:val="28"/>
        </w:rPr>
        <w:t xml:space="preserve">Рис.10. Общий вид камеры </w:t>
      </w:r>
      <w:r w:rsidRPr="00C254A3">
        <w:rPr>
          <w:i/>
          <w:szCs w:val="28"/>
        </w:rPr>
        <w:t>для сушки после окраски</w:t>
      </w:r>
      <w:r>
        <w:rPr>
          <w:i/>
          <w:szCs w:val="28"/>
        </w:rPr>
        <w:t xml:space="preserve"> поддонов навозоуб</w:t>
      </w:r>
      <w:r>
        <w:rPr>
          <w:i/>
          <w:szCs w:val="28"/>
        </w:rPr>
        <w:t>о</w:t>
      </w:r>
      <w:r>
        <w:rPr>
          <w:i/>
          <w:szCs w:val="28"/>
        </w:rPr>
        <w:t>рочных транспортёров с вертикальным расположением секций ПЭН (а) и п</w:t>
      </w:r>
      <w:r>
        <w:rPr>
          <w:i/>
          <w:szCs w:val="28"/>
        </w:rPr>
        <w:t>е</w:t>
      </w:r>
      <w:r>
        <w:rPr>
          <w:i/>
          <w:szCs w:val="28"/>
        </w:rPr>
        <w:t>реднего вида согласующего преобразовательного устройства на основе св</w:t>
      </w:r>
      <w:r>
        <w:rPr>
          <w:i/>
          <w:szCs w:val="28"/>
        </w:rPr>
        <w:t>а</w:t>
      </w:r>
      <w:r>
        <w:rPr>
          <w:i/>
          <w:szCs w:val="28"/>
        </w:rPr>
        <w:t>рочного трансформатора типа ТДФЖ-1002</w:t>
      </w:r>
      <w:r w:rsidR="00364561">
        <w:rPr>
          <w:i/>
          <w:szCs w:val="28"/>
        </w:rPr>
        <w:t xml:space="preserve"> и программируемого микропр</w:t>
      </w:r>
      <w:r w:rsidR="00364561">
        <w:rPr>
          <w:i/>
          <w:szCs w:val="28"/>
        </w:rPr>
        <w:t>о</w:t>
      </w:r>
      <w:r w:rsidR="00364561">
        <w:rPr>
          <w:i/>
          <w:szCs w:val="28"/>
        </w:rPr>
        <w:t>цессора К145ИК1908</w:t>
      </w:r>
      <w:r>
        <w:rPr>
          <w:i/>
          <w:szCs w:val="28"/>
        </w:rPr>
        <w:t xml:space="preserve"> (б): 1- секции ПЭН, 2-</w:t>
      </w:r>
      <w:r w:rsidR="006331C3">
        <w:rPr>
          <w:i/>
          <w:szCs w:val="28"/>
        </w:rPr>
        <w:t xml:space="preserve"> окрашенный</w:t>
      </w:r>
      <w:r>
        <w:rPr>
          <w:i/>
          <w:szCs w:val="28"/>
        </w:rPr>
        <w:t xml:space="preserve"> поддон, 3- панель управления трансформатора, 4- встроенное микропроцессорное устройство управления системой ПРЭН с ПЭН, 5-выходные шины пониженного напряж</w:t>
      </w:r>
      <w:r>
        <w:rPr>
          <w:i/>
          <w:szCs w:val="28"/>
        </w:rPr>
        <w:t>е</w:t>
      </w:r>
      <w:r>
        <w:rPr>
          <w:i/>
          <w:szCs w:val="28"/>
        </w:rPr>
        <w:t>ния для подключения системы ПЭН</w:t>
      </w:r>
    </w:p>
    <w:p w:rsidR="00C7127C" w:rsidRPr="00C51CF5" w:rsidRDefault="00C7127C" w:rsidP="00A12FD8">
      <w:pPr>
        <w:tabs>
          <w:tab w:val="left" w:pos="2127"/>
        </w:tabs>
        <w:ind w:firstLine="709"/>
        <w:jc w:val="both"/>
        <w:rPr>
          <w:sz w:val="16"/>
          <w:szCs w:val="16"/>
        </w:rPr>
      </w:pPr>
    </w:p>
    <w:p w:rsidR="00C7127C" w:rsidRDefault="00C51CF5" w:rsidP="00A12FD8">
      <w:pPr>
        <w:tabs>
          <w:tab w:val="left" w:pos="2127"/>
        </w:tabs>
        <w:ind w:firstLine="709"/>
        <w:jc w:val="both"/>
        <w:rPr>
          <w:szCs w:val="28"/>
        </w:rPr>
      </w:pPr>
      <w:r>
        <w:rPr>
          <w:szCs w:val="28"/>
        </w:rPr>
        <w:t>Рассмотренная электротехнология сушки лакокрасочных покрытий после окрашивания поддонов навозоуборочных транспортёров с использованием си</w:t>
      </w:r>
      <w:r>
        <w:rPr>
          <w:szCs w:val="28"/>
        </w:rPr>
        <w:t>с</w:t>
      </w:r>
      <w:r>
        <w:rPr>
          <w:szCs w:val="28"/>
        </w:rPr>
        <w:t>темы ПРЭН с ПЭН внедрена на Митрофановском авторемонтном заводе Ка</w:t>
      </w:r>
      <w:r>
        <w:rPr>
          <w:szCs w:val="28"/>
        </w:rPr>
        <w:t>н</w:t>
      </w:r>
      <w:r>
        <w:rPr>
          <w:szCs w:val="28"/>
        </w:rPr>
        <w:t xml:space="preserve">темировского ПО «Промавторемонт» Воронежского облагропрома. </w:t>
      </w:r>
      <w:r w:rsidR="0050502B">
        <w:rPr>
          <w:szCs w:val="28"/>
        </w:rPr>
        <w:t>При прим</w:t>
      </w:r>
      <w:r w:rsidR="0050502B">
        <w:rPr>
          <w:szCs w:val="28"/>
        </w:rPr>
        <w:t>е</w:t>
      </w:r>
      <w:r w:rsidR="0050502B">
        <w:rPr>
          <w:szCs w:val="28"/>
        </w:rPr>
        <w:t>нении системы ПРЭН с ПЭН вместо электрокалориферной установки устано</w:t>
      </w:r>
      <w:r w:rsidR="0050502B">
        <w:rPr>
          <w:szCs w:val="28"/>
        </w:rPr>
        <w:t>в</w:t>
      </w:r>
      <w:r w:rsidR="0050502B">
        <w:rPr>
          <w:szCs w:val="28"/>
        </w:rPr>
        <w:t>ленная мощность электронагрева и, соответственно, потребление электроэне</w:t>
      </w:r>
      <w:r w:rsidR="0050502B">
        <w:rPr>
          <w:szCs w:val="28"/>
        </w:rPr>
        <w:t>р</w:t>
      </w:r>
      <w:r w:rsidR="0050502B">
        <w:rPr>
          <w:szCs w:val="28"/>
        </w:rPr>
        <w:t>гии снизились в 1,76 раза, а удельный годовой экономический эффект на 1 кВт установленной мощности ПРЭН с ПЭН составил 4479 руб./(кВт</w:t>
      </w:r>
      <w:r w:rsidR="0050502B">
        <w:rPr>
          <w:szCs w:val="28"/>
        </w:rPr>
        <w:sym w:font="Symbol" w:char="F0D7"/>
      </w:r>
      <w:r w:rsidR="0050502B" w:rsidRPr="005E609E">
        <w:rPr>
          <w:szCs w:val="28"/>
        </w:rPr>
        <w:t xml:space="preserve"> </w:t>
      </w:r>
      <w:r w:rsidR="000706A4">
        <w:rPr>
          <w:szCs w:val="28"/>
        </w:rPr>
        <w:t xml:space="preserve">год), </w:t>
      </w:r>
      <w:bookmarkStart w:id="2" w:name="OLE_LINK1"/>
      <w:r w:rsidR="005F39C9">
        <w:rPr>
          <w:szCs w:val="28"/>
        </w:rPr>
        <w:t>что соо</w:t>
      </w:r>
      <w:r w:rsidR="005F39C9">
        <w:rPr>
          <w:szCs w:val="28"/>
        </w:rPr>
        <w:t>т</w:t>
      </w:r>
      <w:r w:rsidR="005F39C9">
        <w:rPr>
          <w:szCs w:val="28"/>
        </w:rPr>
        <w:t>ветствует удельному экономическому эффекту по потреблению электроэнергии 0,5 руб./(кВт</w:t>
      </w:r>
      <w:r w:rsidR="005F39C9">
        <w:rPr>
          <w:szCs w:val="28"/>
        </w:rPr>
        <w:sym w:font="Symbol" w:char="F0D7"/>
      </w:r>
      <w:r w:rsidR="005F39C9">
        <w:rPr>
          <w:szCs w:val="28"/>
        </w:rPr>
        <w:t>ч).</w:t>
      </w:r>
      <w:bookmarkEnd w:id="2"/>
    </w:p>
    <w:p w:rsidR="00C7127C" w:rsidRDefault="00C7127C" w:rsidP="00A12FD8">
      <w:pPr>
        <w:tabs>
          <w:tab w:val="left" w:pos="2127"/>
        </w:tabs>
        <w:ind w:firstLine="709"/>
        <w:jc w:val="both"/>
        <w:rPr>
          <w:szCs w:val="28"/>
        </w:rPr>
      </w:pPr>
    </w:p>
    <w:p w:rsidR="00C7127C" w:rsidRDefault="00C7127C" w:rsidP="00A12FD8">
      <w:pPr>
        <w:tabs>
          <w:tab w:val="left" w:pos="2127"/>
        </w:tabs>
        <w:ind w:firstLine="709"/>
        <w:jc w:val="both"/>
        <w:rPr>
          <w:szCs w:val="28"/>
        </w:rPr>
      </w:pPr>
    </w:p>
    <w:p w:rsidR="00A12FD8" w:rsidRPr="00366CEE" w:rsidRDefault="00CD1CD6" w:rsidP="00A12FD8">
      <w:pPr>
        <w:tabs>
          <w:tab w:val="left" w:pos="2127"/>
        </w:tabs>
        <w:jc w:val="center"/>
        <w:rPr>
          <w:b/>
          <w:szCs w:val="28"/>
        </w:rPr>
      </w:pPr>
      <w:r>
        <w:rPr>
          <w:b/>
          <w:szCs w:val="28"/>
        </w:rPr>
        <w:t>Заключение</w:t>
      </w:r>
    </w:p>
    <w:p w:rsidR="004D53A2" w:rsidRPr="00284898" w:rsidRDefault="004D53A2" w:rsidP="004D53A2">
      <w:pPr>
        <w:pStyle w:val="ab"/>
        <w:tabs>
          <w:tab w:val="left" w:pos="2128"/>
        </w:tabs>
        <w:spacing w:before="0" w:beforeAutospacing="0" w:after="0" w:afterAutospacing="0"/>
        <w:ind w:firstLine="720"/>
        <w:jc w:val="both"/>
        <w:textAlignment w:val="baseline"/>
        <w:rPr>
          <w:sz w:val="28"/>
          <w:szCs w:val="28"/>
        </w:rPr>
      </w:pPr>
      <w:r w:rsidRPr="00284898">
        <w:rPr>
          <w:rFonts w:eastAsia="+mn-ea"/>
          <w:color w:val="000000"/>
          <w:kern w:val="24"/>
          <w:sz w:val="28"/>
          <w:szCs w:val="28"/>
        </w:rPr>
        <w:t>1. Выполненный анализ средств и технологий электросушки в отраслях сельского хозяйства позволил установить, что преобладающими сушильными установками с электрическим нагревом сушильного агента являются конве</w:t>
      </w:r>
      <w:r w:rsidRPr="00284898">
        <w:rPr>
          <w:rFonts w:eastAsia="+mn-ea"/>
          <w:color w:val="000000"/>
          <w:kern w:val="24"/>
          <w:sz w:val="28"/>
          <w:szCs w:val="28"/>
        </w:rPr>
        <w:t>к</w:t>
      </w:r>
      <w:r w:rsidRPr="00284898">
        <w:rPr>
          <w:rFonts w:eastAsia="+mn-ea"/>
          <w:color w:val="000000"/>
          <w:kern w:val="24"/>
          <w:sz w:val="28"/>
          <w:szCs w:val="28"/>
        </w:rPr>
        <w:t>тивные сушилки с использованием трубчатых электронагревателей (ТЭН). Они составляют около 70% мощностей всех электросушилок. Примерно 20% мо</w:t>
      </w:r>
      <w:r w:rsidRPr="00284898">
        <w:rPr>
          <w:rFonts w:eastAsia="+mn-ea"/>
          <w:color w:val="000000"/>
          <w:kern w:val="24"/>
          <w:sz w:val="28"/>
          <w:szCs w:val="28"/>
        </w:rPr>
        <w:t>щ</w:t>
      </w:r>
      <w:r w:rsidRPr="00284898">
        <w:rPr>
          <w:rFonts w:eastAsia="+mn-ea"/>
          <w:color w:val="000000"/>
          <w:kern w:val="24"/>
          <w:sz w:val="28"/>
          <w:szCs w:val="28"/>
        </w:rPr>
        <w:t>ностей электросушилок составляют конвективно-инфракрасные и около 8% - инфракрасные (терморадиационные). Другие типы электросушилок (конду</w:t>
      </w:r>
      <w:r w:rsidRPr="00284898">
        <w:rPr>
          <w:rFonts w:eastAsia="+mn-ea"/>
          <w:color w:val="000000"/>
          <w:kern w:val="24"/>
          <w:sz w:val="28"/>
          <w:szCs w:val="28"/>
        </w:rPr>
        <w:t>к</w:t>
      </w:r>
      <w:r w:rsidRPr="00284898">
        <w:rPr>
          <w:rFonts w:eastAsia="+mn-ea"/>
          <w:color w:val="000000"/>
          <w:kern w:val="24"/>
          <w:sz w:val="28"/>
          <w:szCs w:val="28"/>
        </w:rPr>
        <w:t>тивные, высокочастотные, вакуумные и др.) нашли ограниченное применение в основном в быту сельского населения и в специальных электротехнологиях АПК.</w:t>
      </w:r>
    </w:p>
    <w:p w:rsidR="004D53A2" w:rsidRPr="00284898" w:rsidRDefault="004D53A2" w:rsidP="004D53A2">
      <w:pPr>
        <w:pStyle w:val="ab"/>
        <w:tabs>
          <w:tab w:val="left" w:pos="2128"/>
        </w:tabs>
        <w:spacing w:before="0" w:beforeAutospacing="0" w:after="0" w:afterAutospacing="0"/>
        <w:ind w:firstLine="720"/>
        <w:jc w:val="both"/>
        <w:textAlignment w:val="baseline"/>
        <w:rPr>
          <w:sz w:val="28"/>
          <w:szCs w:val="28"/>
        </w:rPr>
      </w:pPr>
      <w:r w:rsidRPr="00284898">
        <w:rPr>
          <w:rFonts w:eastAsia="+mn-ea"/>
          <w:color w:val="000000"/>
          <w:kern w:val="24"/>
          <w:sz w:val="28"/>
          <w:szCs w:val="28"/>
        </w:rPr>
        <w:t>2. Использование системы ПРЭН с ПЭН и размещением низкотемпер</w:t>
      </w:r>
      <w:r w:rsidRPr="00284898">
        <w:rPr>
          <w:rFonts w:eastAsia="+mn-ea"/>
          <w:color w:val="000000"/>
          <w:kern w:val="24"/>
          <w:sz w:val="28"/>
          <w:szCs w:val="28"/>
        </w:rPr>
        <w:t>а</w:t>
      </w:r>
      <w:r w:rsidRPr="00284898">
        <w:rPr>
          <w:rFonts w:eastAsia="+mn-ea"/>
          <w:color w:val="000000"/>
          <w:kern w:val="24"/>
          <w:sz w:val="28"/>
          <w:szCs w:val="28"/>
        </w:rPr>
        <w:t>турного ПЭН непосредственно в рабочем объёме сушилки позволяет за счёт б</w:t>
      </w:r>
      <w:r w:rsidRPr="00284898">
        <w:rPr>
          <w:rFonts w:eastAsia="+mn-ea"/>
          <w:color w:val="000000"/>
          <w:kern w:val="24"/>
          <w:sz w:val="28"/>
          <w:szCs w:val="28"/>
        </w:rPr>
        <w:t>о</w:t>
      </w:r>
      <w:r w:rsidRPr="00284898">
        <w:rPr>
          <w:rFonts w:eastAsia="+mn-ea"/>
          <w:color w:val="000000"/>
          <w:kern w:val="24"/>
          <w:sz w:val="28"/>
          <w:szCs w:val="28"/>
        </w:rPr>
        <w:t>лее эффективного нагрева уменьшить расход электроэнергии на сушку в сре</w:t>
      </w:r>
      <w:r w:rsidRPr="00284898">
        <w:rPr>
          <w:rFonts w:eastAsia="+mn-ea"/>
          <w:color w:val="000000"/>
          <w:kern w:val="24"/>
          <w:sz w:val="28"/>
          <w:szCs w:val="28"/>
        </w:rPr>
        <w:t>д</w:t>
      </w:r>
      <w:r w:rsidRPr="00284898">
        <w:rPr>
          <w:rFonts w:eastAsia="+mn-ea"/>
          <w:color w:val="000000"/>
          <w:kern w:val="24"/>
          <w:sz w:val="28"/>
          <w:szCs w:val="28"/>
        </w:rPr>
        <w:t xml:space="preserve">нем </w:t>
      </w:r>
      <w:r w:rsidR="00CD1CD6">
        <w:rPr>
          <w:rFonts w:eastAsia="+mn-ea"/>
          <w:color w:val="000000"/>
          <w:kern w:val="24"/>
          <w:sz w:val="28"/>
          <w:szCs w:val="28"/>
        </w:rPr>
        <w:t>до</w:t>
      </w:r>
      <w:r w:rsidRPr="00284898">
        <w:rPr>
          <w:rFonts w:eastAsia="+mn-ea"/>
          <w:color w:val="000000"/>
          <w:kern w:val="24"/>
          <w:sz w:val="28"/>
          <w:szCs w:val="28"/>
        </w:rPr>
        <w:t xml:space="preserve"> 60% по сравнению с конвективным нагревом от автономной электрок</w:t>
      </w:r>
      <w:r w:rsidRPr="00284898">
        <w:rPr>
          <w:rFonts w:eastAsia="+mn-ea"/>
          <w:color w:val="000000"/>
          <w:kern w:val="24"/>
          <w:sz w:val="28"/>
          <w:szCs w:val="28"/>
        </w:rPr>
        <w:t>а</w:t>
      </w:r>
      <w:r w:rsidRPr="00284898">
        <w:rPr>
          <w:rFonts w:eastAsia="+mn-ea"/>
          <w:color w:val="000000"/>
          <w:kern w:val="24"/>
          <w:sz w:val="28"/>
          <w:szCs w:val="28"/>
        </w:rPr>
        <w:t>лориферной установки.</w:t>
      </w:r>
    </w:p>
    <w:p w:rsidR="004D53A2" w:rsidRPr="00284898" w:rsidRDefault="004D53A2" w:rsidP="004D53A2">
      <w:pPr>
        <w:pStyle w:val="ab"/>
        <w:tabs>
          <w:tab w:val="left" w:pos="2128"/>
        </w:tabs>
        <w:spacing w:before="0" w:beforeAutospacing="0" w:after="0" w:afterAutospacing="0"/>
        <w:ind w:firstLine="720"/>
        <w:jc w:val="both"/>
        <w:textAlignment w:val="baseline"/>
        <w:rPr>
          <w:sz w:val="28"/>
          <w:szCs w:val="28"/>
        </w:rPr>
      </w:pPr>
      <w:r w:rsidRPr="00284898">
        <w:rPr>
          <w:rFonts w:eastAsia="+mn-ea"/>
          <w:color w:val="000000"/>
          <w:kern w:val="24"/>
          <w:sz w:val="28"/>
          <w:szCs w:val="28"/>
        </w:rPr>
        <w:t>3. Разработанные математические модели, схемы алгоритмов и програ</w:t>
      </w:r>
      <w:r w:rsidRPr="00284898">
        <w:rPr>
          <w:rFonts w:eastAsia="+mn-ea"/>
          <w:color w:val="000000"/>
          <w:kern w:val="24"/>
          <w:sz w:val="28"/>
          <w:szCs w:val="28"/>
        </w:rPr>
        <w:t>м</w:t>
      </w:r>
      <w:r w:rsidRPr="00284898">
        <w:rPr>
          <w:rFonts w:eastAsia="+mn-ea"/>
          <w:color w:val="000000"/>
          <w:kern w:val="24"/>
          <w:sz w:val="28"/>
          <w:szCs w:val="28"/>
        </w:rPr>
        <w:t xml:space="preserve">мы автоматизированного расчёта </w:t>
      </w:r>
      <w:r w:rsidR="00E34521">
        <w:rPr>
          <w:rFonts w:eastAsia="+mn-ea"/>
          <w:color w:val="000000"/>
          <w:kern w:val="24"/>
          <w:sz w:val="28"/>
          <w:szCs w:val="28"/>
        </w:rPr>
        <w:t>электро</w:t>
      </w:r>
      <w:r w:rsidRPr="00284898">
        <w:rPr>
          <w:rFonts w:eastAsia="+mn-ea"/>
          <w:color w:val="000000"/>
          <w:kern w:val="24"/>
          <w:sz w:val="28"/>
          <w:szCs w:val="28"/>
        </w:rPr>
        <w:t>сушильных установок АПК, оборуд</w:t>
      </w:r>
      <w:r w:rsidRPr="00284898">
        <w:rPr>
          <w:rFonts w:eastAsia="+mn-ea"/>
          <w:color w:val="000000"/>
          <w:kern w:val="24"/>
          <w:sz w:val="28"/>
          <w:szCs w:val="28"/>
        </w:rPr>
        <w:t>о</w:t>
      </w:r>
      <w:r w:rsidRPr="00284898">
        <w:rPr>
          <w:rFonts w:eastAsia="+mn-ea"/>
          <w:color w:val="000000"/>
          <w:kern w:val="24"/>
          <w:sz w:val="28"/>
          <w:szCs w:val="28"/>
        </w:rPr>
        <w:t>ванных системой ПРЭН с ПЭН, позволяют доступно и эффективно проектир</w:t>
      </w:r>
      <w:r w:rsidRPr="00284898">
        <w:rPr>
          <w:rFonts w:eastAsia="+mn-ea"/>
          <w:color w:val="000000"/>
          <w:kern w:val="24"/>
          <w:sz w:val="28"/>
          <w:szCs w:val="28"/>
        </w:rPr>
        <w:t>о</w:t>
      </w:r>
      <w:r w:rsidRPr="00284898">
        <w:rPr>
          <w:rFonts w:eastAsia="+mn-ea"/>
          <w:color w:val="000000"/>
          <w:kern w:val="24"/>
          <w:sz w:val="28"/>
          <w:szCs w:val="28"/>
        </w:rPr>
        <w:t>вать и достичь желаемого технологического результата ПРЭН с ПЭН за счет управляемого комбинированного электронагрева.</w:t>
      </w:r>
    </w:p>
    <w:p w:rsidR="004D53A2" w:rsidRPr="00284898" w:rsidRDefault="004D53A2" w:rsidP="004D53A2">
      <w:pPr>
        <w:pStyle w:val="ab"/>
        <w:tabs>
          <w:tab w:val="left" w:pos="2128"/>
        </w:tabs>
        <w:spacing w:before="0" w:beforeAutospacing="0" w:after="0" w:afterAutospacing="0"/>
        <w:ind w:firstLine="720"/>
        <w:jc w:val="both"/>
        <w:textAlignment w:val="baseline"/>
        <w:rPr>
          <w:sz w:val="28"/>
          <w:szCs w:val="28"/>
        </w:rPr>
      </w:pPr>
      <w:r w:rsidRPr="00284898">
        <w:rPr>
          <w:rFonts w:eastAsia="+mn-ea"/>
          <w:color w:val="000000"/>
          <w:kern w:val="24"/>
          <w:sz w:val="28"/>
          <w:szCs w:val="28"/>
        </w:rPr>
        <w:t>4. Анализа параметров ПЭН позволил установить необходимость испол</w:t>
      </w:r>
      <w:r w:rsidRPr="00284898">
        <w:rPr>
          <w:rFonts w:eastAsia="+mn-ea"/>
          <w:color w:val="000000"/>
          <w:kern w:val="24"/>
          <w:sz w:val="28"/>
          <w:szCs w:val="28"/>
        </w:rPr>
        <w:t>ь</w:t>
      </w:r>
      <w:r w:rsidRPr="00284898">
        <w:rPr>
          <w:rFonts w:eastAsia="+mn-ea"/>
          <w:color w:val="000000"/>
          <w:kern w:val="24"/>
          <w:sz w:val="28"/>
          <w:szCs w:val="28"/>
        </w:rPr>
        <w:t>зования в составе системы ПРЭН согласующих преобразователей, которые предложено классифицировать на параметрические, с дозированной передачей энергии и трансформаторные, по которым даны рекомендации по их примен</w:t>
      </w:r>
      <w:r w:rsidRPr="00284898">
        <w:rPr>
          <w:rFonts w:eastAsia="+mn-ea"/>
          <w:color w:val="000000"/>
          <w:kern w:val="24"/>
          <w:sz w:val="28"/>
          <w:szCs w:val="28"/>
        </w:rPr>
        <w:t>е</w:t>
      </w:r>
      <w:r w:rsidRPr="00284898">
        <w:rPr>
          <w:rFonts w:eastAsia="+mn-ea"/>
          <w:color w:val="000000"/>
          <w:kern w:val="24"/>
          <w:sz w:val="28"/>
          <w:szCs w:val="28"/>
        </w:rPr>
        <w:t>нию, а также предложены схемотехнические решения и расчётные соотношения по определению их параметров.</w:t>
      </w:r>
    </w:p>
    <w:p w:rsidR="004D53A2" w:rsidRPr="00284898" w:rsidRDefault="004D53A2" w:rsidP="004D53A2">
      <w:pPr>
        <w:ind w:firstLine="720"/>
        <w:jc w:val="both"/>
        <w:rPr>
          <w:szCs w:val="28"/>
        </w:rPr>
      </w:pPr>
      <w:r w:rsidRPr="00284898">
        <w:rPr>
          <w:szCs w:val="28"/>
        </w:rPr>
        <w:t>5. Установлено, что сушильная камера, оборудованная системой ПРЭН с ПЭН, представляет собой апериодическое звено первого порядка. Транспортное запаздывание в системе регулирования мощности ПЭН, практически отсутс</w:t>
      </w:r>
      <w:r w:rsidRPr="00284898">
        <w:rPr>
          <w:szCs w:val="28"/>
        </w:rPr>
        <w:t>т</w:t>
      </w:r>
      <w:r w:rsidRPr="00284898">
        <w:rPr>
          <w:szCs w:val="28"/>
        </w:rPr>
        <w:t>вует, так как ПЭН расположен по всему объёму сушильной камеры, и постоя</w:t>
      </w:r>
      <w:r w:rsidRPr="00284898">
        <w:rPr>
          <w:szCs w:val="28"/>
        </w:rPr>
        <w:t>н</w:t>
      </w:r>
      <w:r w:rsidRPr="00284898">
        <w:rPr>
          <w:szCs w:val="28"/>
        </w:rPr>
        <w:t>ная времени системы ПЭН несоизмеримо меньше постоянной времени самой сушильной камеры в 15…40 раз. С учетом этого разработаны алгоритмы пр</w:t>
      </w:r>
      <w:r w:rsidRPr="00284898">
        <w:rPr>
          <w:szCs w:val="28"/>
        </w:rPr>
        <w:t>о</w:t>
      </w:r>
      <w:r w:rsidRPr="00284898">
        <w:rPr>
          <w:szCs w:val="28"/>
        </w:rPr>
        <w:t>грамм управления системой ПРЭН с ПЭН с использованием программируемых микроконтроллеров при одном, двух и трёх контрольных уровнях прерывания.</w:t>
      </w:r>
    </w:p>
    <w:p w:rsidR="004D53A2" w:rsidRPr="00284898" w:rsidRDefault="004D53A2" w:rsidP="004D53A2">
      <w:pPr>
        <w:ind w:firstLine="720"/>
        <w:jc w:val="both"/>
        <w:rPr>
          <w:szCs w:val="28"/>
        </w:rPr>
      </w:pPr>
      <w:r w:rsidRPr="00284898">
        <w:rPr>
          <w:szCs w:val="28"/>
        </w:rPr>
        <w:t xml:space="preserve">6. Предложены конструктивные решения </w:t>
      </w:r>
      <w:r w:rsidR="00E34521">
        <w:rPr>
          <w:szCs w:val="28"/>
        </w:rPr>
        <w:t>электро</w:t>
      </w:r>
      <w:r w:rsidRPr="00284898">
        <w:rPr>
          <w:szCs w:val="28"/>
        </w:rPr>
        <w:t xml:space="preserve">сушильных шкафов и </w:t>
      </w:r>
      <w:r w:rsidR="00E34521">
        <w:rPr>
          <w:szCs w:val="28"/>
        </w:rPr>
        <w:t>электро</w:t>
      </w:r>
      <w:r w:rsidRPr="00284898">
        <w:rPr>
          <w:szCs w:val="28"/>
        </w:rPr>
        <w:t>сушильных камер, оборудованных системой пространственно-распределённого электронагрева с ПЭН. Предложен типовой состав и электр</w:t>
      </w:r>
      <w:r w:rsidRPr="00284898">
        <w:rPr>
          <w:szCs w:val="28"/>
        </w:rPr>
        <w:t>и</w:t>
      </w:r>
      <w:r w:rsidRPr="00284898">
        <w:rPr>
          <w:szCs w:val="28"/>
        </w:rPr>
        <w:t>ческая схема включения электрооборудования сушильных камер производс</w:t>
      </w:r>
      <w:r w:rsidRPr="00284898">
        <w:rPr>
          <w:szCs w:val="28"/>
        </w:rPr>
        <w:t>т</w:t>
      </w:r>
      <w:r w:rsidRPr="00284898">
        <w:rPr>
          <w:szCs w:val="28"/>
        </w:rPr>
        <w:t>венного назначения, оборудованных системой ПРЭН с ПЭН.</w:t>
      </w:r>
    </w:p>
    <w:p w:rsidR="004D53A2" w:rsidRPr="00284898" w:rsidRDefault="004D53A2" w:rsidP="004D53A2">
      <w:pPr>
        <w:ind w:firstLine="720"/>
        <w:jc w:val="both"/>
        <w:rPr>
          <w:szCs w:val="28"/>
        </w:rPr>
      </w:pPr>
      <w:r w:rsidRPr="00284898">
        <w:rPr>
          <w:szCs w:val="28"/>
        </w:rPr>
        <w:t xml:space="preserve">7. Анализ функции суммарных затрат, связанных со стоимостью потерь электроэнергии на сушку и стоимостью теплоизоляции сушильной установки, </w:t>
      </w:r>
      <w:r w:rsidRPr="00284898">
        <w:rPr>
          <w:szCs w:val="28"/>
        </w:rPr>
        <w:lastRenderedPageBreak/>
        <w:t>позволил получить формулу по расчёту оптимальной толщины теплоизоляции электросушильной камеры из условия минимума затрат на процесс сушки.</w:t>
      </w:r>
    </w:p>
    <w:p w:rsidR="004D53A2" w:rsidRPr="00284898" w:rsidRDefault="004D53A2" w:rsidP="004D53A2">
      <w:pPr>
        <w:ind w:firstLine="720"/>
        <w:jc w:val="both"/>
        <w:rPr>
          <w:szCs w:val="28"/>
        </w:rPr>
      </w:pPr>
      <w:r w:rsidRPr="00284898">
        <w:rPr>
          <w:szCs w:val="28"/>
        </w:rPr>
        <w:t>8. Экспериментально установлено, что применение в ремонтном прои</w:t>
      </w:r>
      <w:r w:rsidRPr="00284898">
        <w:rPr>
          <w:szCs w:val="28"/>
        </w:rPr>
        <w:t>з</w:t>
      </w:r>
      <w:r w:rsidRPr="00284898">
        <w:rPr>
          <w:szCs w:val="28"/>
        </w:rPr>
        <w:t>водстве АПК системы комбинированного электронагрева в виде ПРЭН с ПЭН вместо электрокалориферной установки  для сушки лакокрасочных покрытий на металлических изделиях мощность электронагрева и, соответственно, п</w:t>
      </w:r>
      <w:r w:rsidRPr="00284898">
        <w:rPr>
          <w:szCs w:val="28"/>
        </w:rPr>
        <w:t>о</w:t>
      </w:r>
      <w:r w:rsidRPr="00284898">
        <w:rPr>
          <w:szCs w:val="28"/>
        </w:rPr>
        <w:t>требление электроэнергии снижаются в 1,76 раза. При тарифе на электроэне</w:t>
      </w:r>
      <w:r w:rsidRPr="00284898">
        <w:rPr>
          <w:szCs w:val="28"/>
        </w:rPr>
        <w:t>р</w:t>
      </w:r>
      <w:r w:rsidRPr="00284898">
        <w:rPr>
          <w:szCs w:val="28"/>
        </w:rPr>
        <w:t>гию 2,5 руб./(кВт</w:t>
      </w:r>
      <w:r w:rsidR="00ED2708" w:rsidRPr="00284898">
        <w:rPr>
          <w:szCs w:val="28"/>
        </w:rPr>
        <w:t>∙</w:t>
      </w:r>
      <w:r w:rsidRPr="00284898">
        <w:rPr>
          <w:szCs w:val="28"/>
        </w:rPr>
        <w:t xml:space="preserve">ч) удельный экономический эффект на 1 кВт∙ч потреблённой электроэнергии составляет при этом </w:t>
      </w:r>
      <w:r w:rsidR="00E34521">
        <w:rPr>
          <w:szCs w:val="28"/>
        </w:rPr>
        <w:t>0</w:t>
      </w:r>
      <w:r w:rsidRPr="00284898">
        <w:rPr>
          <w:szCs w:val="28"/>
        </w:rPr>
        <w:t>,</w:t>
      </w:r>
      <w:r w:rsidR="00E34521">
        <w:rPr>
          <w:szCs w:val="28"/>
        </w:rPr>
        <w:t>5</w:t>
      </w:r>
      <w:r w:rsidRPr="00284898">
        <w:rPr>
          <w:szCs w:val="28"/>
        </w:rPr>
        <w:t xml:space="preserve"> руб./(кВт∙ч).</w:t>
      </w:r>
    </w:p>
    <w:p w:rsidR="00BB4CB7" w:rsidRPr="00BB4CB7" w:rsidRDefault="00BB4CB7" w:rsidP="00A12FD8">
      <w:pPr>
        <w:ind w:firstLine="709"/>
        <w:jc w:val="both"/>
        <w:rPr>
          <w:szCs w:val="28"/>
        </w:rPr>
      </w:pPr>
    </w:p>
    <w:p w:rsidR="00A12FD8" w:rsidRDefault="00A12FD8" w:rsidP="00A12FD8">
      <w:pPr>
        <w:ind w:firstLine="709"/>
        <w:jc w:val="center"/>
        <w:rPr>
          <w:b/>
          <w:szCs w:val="28"/>
        </w:rPr>
      </w:pPr>
      <w:r>
        <w:rPr>
          <w:b/>
          <w:szCs w:val="28"/>
        </w:rPr>
        <w:t>Публикации по теме диссертации</w:t>
      </w:r>
    </w:p>
    <w:p w:rsidR="00BB4CB7" w:rsidRPr="00BB4CB7" w:rsidRDefault="00BB4CB7" w:rsidP="00BB4CB7">
      <w:pPr>
        <w:jc w:val="both"/>
        <w:rPr>
          <w:sz w:val="16"/>
          <w:szCs w:val="16"/>
        </w:rPr>
      </w:pPr>
    </w:p>
    <w:p w:rsidR="00A12FD8" w:rsidRPr="00652760" w:rsidRDefault="00A12FD8" w:rsidP="00A12FD8">
      <w:pPr>
        <w:ind w:firstLine="709"/>
        <w:jc w:val="center"/>
        <w:rPr>
          <w:i/>
          <w:szCs w:val="28"/>
        </w:rPr>
      </w:pPr>
      <w:r w:rsidRPr="00652760">
        <w:rPr>
          <w:bCs/>
          <w:i/>
          <w:color w:val="000000"/>
          <w:szCs w:val="28"/>
        </w:rPr>
        <w:t>Публикации в изданиях, входящих в перечень ВАК РФ</w:t>
      </w:r>
    </w:p>
    <w:p w:rsidR="005C0B44" w:rsidRDefault="005C0B44" w:rsidP="005C0B44">
      <w:pPr>
        <w:pStyle w:val="ac"/>
        <w:numPr>
          <w:ilvl w:val="0"/>
          <w:numId w:val="13"/>
        </w:numPr>
        <w:ind w:left="0" w:firstLine="0"/>
        <w:jc w:val="both"/>
        <w:rPr>
          <w:szCs w:val="28"/>
        </w:rPr>
      </w:pPr>
      <w:r w:rsidRPr="005C0B44">
        <w:rPr>
          <w:szCs w:val="28"/>
        </w:rPr>
        <w:t>Шичков Л.П., Гулько О.Д. Система пространственно-распределенного электронагрева для сушильных установок / Техника и оборудование для села, №7, с.14-15, 2012.</w:t>
      </w:r>
    </w:p>
    <w:p w:rsidR="005C0B44" w:rsidRDefault="005C0B44" w:rsidP="005C0B44">
      <w:pPr>
        <w:pStyle w:val="ac"/>
        <w:numPr>
          <w:ilvl w:val="0"/>
          <w:numId w:val="13"/>
        </w:numPr>
        <w:ind w:left="0" w:firstLine="0"/>
        <w:jc w:val="both"/>
        <w:rPr>
          <w:szCs w:val="28"/>
        </w:rPr>
      </w:pPr>
      <w:r w:rsidRPr="005C0B44">
        <w:rPr>
          <w:szCs w:val="28"/>
        </w:rPr>
        <w:t xml:space="preserve">Шичков Л.П., Гулько О.Д. </w:t>
      </w:r>
      <w:r w:rsidRPr="005C0B44">
        <w:rPr>
          <w:snapToGrid w:val="0"/>
          <w:szCs w:val="28"/>
        </w:rPr>
        <w:t>Унифицированная система дискретного упра</w:t>
      </w:r>
      <w:r w:rsidRPr="005C0B44">
        <w:rPr>
          <w:snapToGrid w:val="0"/>
          <w:szCs w:val="28"/>
        </w:rPr>
        <w:t>в</w:t>
      </w:r>
      <w:r w:rsidRPr="005C0B44">
        <w:rPr>
          <w:snapToGrid w:val="0"/>
          <w:szCs w:val="28"/>
        </w:rPr>
        <w:t xml:space="preserve">ления электронагревом сушилки. </w:t>
      </w:r>
      <w:r w:rsidRPr="005C0B44">
        <w:rPr>
          <w:szCs w:val="28"/>
        </w:rPr>
        <w:t>/ Техника и оборудование для села, №12, с.18-19, 2012</w:t>
      </w:r>
      <w:r>
        <w:rPr>
          <w:szCs w:val="28"/>
        </w:rPr>
        <w:t>.</w:t>
      </w:r>
    </w:p>
    <w:p w:rsidR="00BB4CB7" w:rsidRPr="005C0B44" w:rsidRDefault="00BB4CB7" w:rsidP="005C0B44">
      <w:pPr>
        <w:pStyle w:val="ac"/>
        <w:numPr>
          <w:ilvl w:val="0"/>
          <w:numId w:val="13"/>
        </w:numPr>
        <w:ind w:left="0" w:firstLine="0"/>
        <w:jc w:val="both"/>
        <w:rPr>
          <w:szCs w:val="28"/>
        </w:rPr>
      </w:pPr>
      <w:r w:rsidRPr="005C0B44">
        <w:rPr>
          <w:szCs w:val="28"/>
        </w:rPr>
        <w:t>Шичков Л.П., Мохова О.П., Гулько О.Д. Сушилка с полосовым электр</w:t>
      </w:r>
      <w:r w:rsidRPr="005C0B44">
        <w:rPr>
          <w:szCs w:val="28"/>
        </w:rPr>
        <w:t>о</w:t>
      </w:r>
      <w:r w:rsidRPr="005C0B44">
        <w:rPr>
          <w:szCs w:val="28"/>
        </w:rPr>
        <w:t>нагревателем / Сельский механизатор №3, с.34-36, 2006.</w:t>
      </w:r>
    </w:p>
    <w:p w:rsidR="00722291" w:rsidRDefault="00BB4CB7" w:rsidP="005C0B44">
      <w:pPr>
        <w:pStyle w:val="ac"/>
        <w:numPr>
          <w:ilvl w:val="0"/>
          <w:numId w:val="13"/>
        </w:numPr>
        <w:tabs>
          <w:tab w:val="num" w:pos="0"/>
        </w:tabs>
        <w:ind w:left="0" w:firstLine="0"/>
        <w:jc w:val="both"/>
        <w:rPr>
          <w:szCs w:val="28"/>
        </w:rPr>
      </w:pPr>
      <w:r w:rsidRPr="005C0B44">
        <w:rPr>
          <w:szCs w:val="28"/>
        </w:rPr>
        <w:t>Шичков Л.П., Башкирев А.П., Мохова О.П., Струков А.Н., Гулько О.Д. Источник тока для специальных электротехнологий / Вестник Курской ГСХА, вып.№2, с.131-134, 2012.</w:t>
      </w:r>
    </w:p>
    <w:p w:rsidR="005C0B44" w:rsidRPr="005C0B44" w:rsidRDefault="005C0B44" w:rsidP="005C0B44">
      <w:pPr>
        <w:pStyle w:val="ac"/>
        <w:numPr>
          <w:ilvl w:val="0"/>
          <w:numId w:val="13"/>
        </w:numPr>
        <w:tabs>
          <w:tab w:val="num" w:pos="0"/>
        </w:tabs>
        <w:ind w:left="0" w:firstLine="0"/>
        <w:jc w:val="both"/>
        <w:rPr>
          <w:szCs w:val="28"/>
        </w:rPr>
      </w:pPr>
      <w:r w:rsidRPr="005C0B44">
        <w:rPr>
          <w:color w:val="000000"/>
          <w:szCs w:val="28"/>
        </w:rPr>
        <w:t>Патент РФ №123632 «Сушилка электрическая для растительной проду</w:t>
      </w:r>
      <w:r w:rsidRPr="005C0B44">
        <w:rPr>
          <w:color w:val="000000"/>
          <w:szCs w:val="28"/>
        </w:rPr>
        <w:t>к</w:t>
      </w:r>
      <w:r w:rsidRPr="005C0B44">
        <w:rPr>
          <w:color w:val="000000"/>
          <w:szCs w:val="28"/>
        </w:rPr>
        <w:t xml:space="preserve">ции»/ </w:t>
      </w:r>
      <w:r w:rsidRPr="005C0B44">
        <w:rPr>
          <w:szCs w:val="28"/>
        </w:rPr>
        <w:t xml:space="preserve">Шичков Л.П., Мохова О.П., Гулько О.Д. </w:t>
      </w:r>
      <w:r w:rsidRPr="005C0B44">
        <w:rPr>
          <w:color w:val="000000"/>
          <w:szCs w:val="28"/>
        </w:rPr>
        <w:t>/ Опубликовано 10.01.2013. Бюл. №1</w:t>
      </w:r>
    </w:p>
    <w:p w:rsidR="005C0B44" w:rsidRDefault="005C0B44" w:rsidP="00A12FD8">
      <w:pPr>
        <w:jc w:val="center"/>
        <w:rPr>
          <w:bCs/>
          <w:i/>
          <w:color w:val="000000"/>
          <w:szCs w:val="28"/>
        </w:rPr>
      </w:pPr>
    </w:p>
    <w:p w:rsidR="00A12FD8" w:rsidRDefault="00A12FD8" w:rsidP="00A12FD8">
      <w:pPr>
        <w:jc w:val="center"/>
        <w:rPr>
          <w:bCs/>
          <w:i/>
          <w:color w:val="000000"/>
          <w:szCs w:val="28"/>
        </w:rPr>
      </w:pPr>
      <w:r w:rsidRPr="00652760">
        <w:rPr>
          <w:bCs/>
          <w:i/>
          <w:color w:val="000000"/>
          <w:szCs w:val="28"/>
        </w:rPr>
        <w:t>Публикации в других изданиях</w:t>
      </w:r>
    </w:p>
    <w:p w:rsidR="005C0B44" w:rsidRPr="00652760" w:rsidRDefault="005C0B44" w:rsidP="00A12FD8">
      <w:pPr>
        <w:jc w:val="center"/>
        <w:rPr>
          <w:i/>
          <w:szCs w:val="28"/>
        </w:rPr>
      </w:pPr>
    </w:p>
    <w:p w:rsidR="00BE4D31" w:rsidRPr="005C0B44" w:rsidRDefault="00BE4D31" w:rsidP="005C0B44">
      <w:pPr>
        <w:pStyle w:val="ac"/>
        <w:numPr>
          <w:ilvl w:val="0"/>
          <w:numId w:val="13"/>
        </w:numPr>
        <w:ind w:left="0" w:firstLine="0"/>
        <w:jc w:val="both"/>
        <w:rPr>
          <w:szCs w:val="28"/>
        </w:rPr>
      </w:pPr>
      <w:r w:rsidRPr="005C0B44">
        <w:rPr>
          <w:szCs w:val="28"/>
        </w:rPr>
        <w:t>Гулько О.Д. Энергетический баланс электросушилки / Вестн</w:t>
      </w:r>
      <w:r w:rsidR="00340E9E" w:rsidRPr="005C0B44">
        <w:rPr>
          <w:szCs w:val="28"/>
        </w:rPr>
        <w:t>ик РГАЗУ, ч.2, электронное изд.</w:t>
      </w:r>
      <w:r w:rsidRPr="005C0B44">
        <w:rPr>
          <w:szCs w:val="28"/>
        </w:rPr>
        <w:t xml:space="preserve">   </w:t>
      </w:r>
      <w:r w:rsidR="00C93345">
        <w:t>№ 0421200045\0029, 2012.</w:t>
      </w:r>
    </w:p>
    <w:p w:rsidR="00BE4D31" w:rsidRPr="005C0B44" w:rsidRDefault="00BE4D31" w:rsidP="005C0B44">
      <w:pPr>
        <w:pStyle w:val="ac"/>
        <w:numPr>
          <w:ilvl w:val="0"/>
          <w:numId w:val="13"/>
        </w:numPr>
        <w:ind w:left="0" w:firstLine="0"/>
        <w:jc w:val="both"/>
        <w:rPr>
          <w:szCs w:val="28"/>
        </w:rPr>
      </w:pPr>
      <w:r w:rsidRPr="005C0B44">
        <w:rPr>
          <w:szCs w:val="28"/>
        </w:rPr>
        <w:t xml:space="preserve">Гулько О.Д., Шичков Л.П. Параметры управления электросушилкой / Вестник РГАЗУ, ч.2, электронное изд.,  </w:t>
      </w:r>
    </w:p>
    <w:p w:rsidR="00BE4D31" w:rsidRPr="005C0B44" w:rsidRDefault="00BE4D31" w:rsidP="005C0B44">
      <w:pPr>
        <w:pStyle w:val="ac"/>
        <w:numPr>
          <w:ilvl w:val="0"/>
          <w:numId w:val="13"/>
        </w:numPr>
        <w:ind w:left="0" w:firstLine="0"/>
        <w:jc w:val="both"/>
        <w:rPr>
          <w:szCs w:val="28"/>
        </w:rPr>
      </w:pPr>
      <w:r w:rsidRPr="005C0B44">
        <w:rPr>
          <w:szCs w:val="28"/>
        </w:rPr>
        <w:t>Шичков Л.П., Гулько О.Д. Выбор рациональной теплоизоляции электр</w:t>
      </w:r>
      <w:r w:rsidRPr="005C0B44">
        <w:rPr>
          <w:szCs w:val="28"/>
        </w:rPr>
        <w:t>о</w:t>
      </w:r>
      <w:r w:rsidRPr="005C0B44">
        <w:rPr>
          <w:szCs w:val="28"/>
        </w:rPr>
        <w:t>сушильных камер / Вестник РГАЗУ, ч.1, электронное изд., № 0420700045\0052, 2007.</w:t>
      </w:r>
    </w:p>
    <w:p w:rsidR="00BE4D31" w:rsidRPr="005C0B44" w:rsidRDefault="00BE4D31" w:rsidP="005C0B44">
      <w:pPr>
        <w:pStyle w:val="ac"/>
        <w:numPr>
          <w:ilvl w:val="0"/>
          <w:numId w:val="13"/>
        </w:numPr>
        <w:ind w:left="0" w:firstLine="0"/>
        <w:jc w:val="both"/>
        <w:rPr>
          <w:szCs w:val="28"/>
        </w:rPr>
      </w:pPr>
      <w:r w:rsidRPr="005C0B44">
        <w:rPr>
          <w:szCs w:val="28"/>
        </w:rPr>
        <w:t>Шичков Л.П., Гулько О.Д. Струков. Программная автоматизация устан</w:t>
      </w:r>
      <w:r w:rsidRPr="005C0B44">
        <w:rPr>
          <w:szCs w:val="28"/>
        </w:rPr>
        <w:t>о</w:t>
      </w:r>
      <w:r w:rsidRPr="005C0B44">
        <w:rPr>
          <w:szCs w:val="28"/>
        </w:rPr>
        <w:t>вок электронагрева / Вестник РГАЗУ, ч.1, электронное изд., №421000045/0036, 2010.</w:t>
      </w:r>
    </w:p>
    <w:p w:rsidR="005C0B44" w:rsidRDefault="005C0B44" w:rsidP="005C0B44">
      <w:pPr>
        <w:pStyle w:val="ac"/>
        <w:numPr>
          <w:ilvl w:val="0"/>
          <w:numId w:val="13"/>
        </w:numPr>
        <w:ind w:left="0" w:firstLine="0"/>
        <w:jc w:val="both"/>
        <w:rPr>
          <w:szCs w:val="28"/>
        </w:rPr>
      </w:pPr>
      <w:r w:rsidRPr="005C0B44">
        <w:rPr>
          <w:szCs w:val="28"/>
        </w:rPr>
        <w:t>Шичков Л.П., Гулько О.Д. Унифицированная система дискретного упра</w:t>
      </w:r>
      <w:r w:rsidRPr="005C0B44">
        <w:rPr>
          <w:szCs w:val="28"/>
        </w:rPr>
        <w:t>в</w:t>
      </w:r>
      <w:r w:rsidRPr="005C0B44">
        <w:rPr>
          <w:szCs w:val="28"/>
        </w:rPr>
        <w:t>ления электронагревом сушилки / Вестник РГАЗУ, ч.</w:t>
      </w:r>
    </w:p>
    <w:p w:rsidR="00A12FD8" w:rsidRPr="005C0B44" w:rsidRDefault="00BE4D31" w:rsidP="005C0B44">
      <w:pPr>
        <w:pStyle w:val="ac"/>
        <w:numPr>
          <w:ilvl w:val="0"/>
          <w:numId w:val="13"/>
        </w:numPr>
        <w:ind w:left="0" w:firstLine="0"/>
        <w:jc w:val="both"/>
        <w:rPr>
          <w:szCs w:val="28"/>
        </w:rPr>
      </w:pPr>
      <w:r w:rsidRPr="005C0B44">
        <w:rPr>
          <w:szCs w:val="28"/>
        </w:rPr>
        <w:lastRenderedPageBreak/>
        <w:t>Шичков Л.П., Мохова О.П., Гулько О.Д. Математическая модель и пр</w:t>
      </w:r>
      <w:r w:rsidRPr="005C0B44">
        <w:rPr>
          <w:szCs w:val="28"/>
        </w:rPr>
        <w:t>о</w:t>
      </w:r>
      <w:r w:rsidRPr="005C0B44">
        <w:rPr>
          <w:szCs w:val="28"/>
        </w:rPr>
        <w:t>грамма расчёта сушильных камер с полосовым электронагревателем / Энерг</w:t>
      </w:r>
      <w:r w:rsidRPr="005C0B44">
        <w:rPr>
          <w:szCs w:val="28"/>
        </w:rPr>
        <w:t>о</w:t>
      </w:r>
      <w:r w:rsidRPr="005C0B44">
        <w:rPr>
          <w:szCs w:val="28"/>
        </w:rPr>
        <w:t xml:space="preserve">обеспечение и энергосбережение в с.х. / Труды 8-ой Международной науч.-техн. конф., часть 3. М.: ВИЭСХ, 2012. С.393-398. </w:t>
      </w:r>
    </w:p>
    <w:p w:rsidR="005647E5" w:rsidRDefault="005647E5"/>
    <w:sectPr w:rsidR="005647E5" w:rsidSect="00AF328C">
      <w:headerReference w:type="even" r:id="rId52"/>
      <w:footerReference w:type="even" r:id="rId53"/>
      <w:footerReference w:type="default" r:id="rId54"/>
      <w:pgSz w:w="11907" w:h="16840" w:code="9"/>
      <w:pgMar w:top="1418" w:right="1134" w:bottom="1418" w:left="1134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161" w:rsidRDefault="00D55161">
      <w:r>
        <w:separator/>
      </w:r>
    </w:p>
  </w:endnote>
  <w:endnote w:type="continuationSeparator" w:id="1">
    <w:p w:rsidR="00D55161" w:rsidRDefault="00D551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FF" w:rsidRDefault="000E5D25" w:rsidP="00AF328C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668F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668FF">
      <w:rPr>
        <w:rStyle w:val="a4"/>
        <w:noProof/>
      </w:rPr>
      <w:t>5</w:t>
    </w:r>
    <w:r>
      <w:rPr>
        <w:rStyle w:val="a4"/>
      </w:rPr>
      <w:fldChar w:fldCharType="end"/>
    </w:r>
  </w:p>
  <w:p w:rsidR="00F668FF" w:rsidRDefault="00F668F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FF" w:rsidRDefault="000E5D25" w:rsidP="00AF328C">
    <w:pPr>
      <w:pStyle w:val="a5"/>
      <w:framePr w:w="536" w:wrap="around" w:vAnchor="text" w:hAnchor="margin" w:xAlign="center" w:y="10"/>
      <w:jc w:val="center"/>
      <w:rPr>
        <w:rStyle w:val="a4"/>
      </w:rPr>
    </w:pPr>
    <w:r>
      <w:rPr>
        <w:rStyle w:val="a4"/>
      </w:rPr>
      <w:fldChar w:fldCharType="begin"/>
    </w:r>
    <w:r w:rsidR="00F668F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75D8B">
      <w:rPr>
        <w:rStyle w:val="a4"/>
        <w:noProof/>
      </w:rPr>
      <w:t>2</w:t>
    </w:r>
    <w:r>
      <w:rPr>
        <w:rStyle w:val="a4"/>
      </w:rPr>
      <w:fldChar w:fldCharType="end"/>
    </w:r>
  </w:p>
  <w:p w:rsidR="00F668FF" w:rsidRDefault="00F668F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161" w:rsidRDefault="00D55161">
      <w:r>
        <w:separator/>
      </w:r>
    </w:p>
  </w:footnote>
  <w:footnote w:type="continuationSeparator" w:id="1">
    <w:p w:rsidR="00D55161" w:rsidRDefault="00D551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FF" w:rsidRDefault="000E5D25" w:rsidP="00AF328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668F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668FF">
      <w:rPr>
        <w:rStyle w:val="a4"/>
        <w:noProof/>
      </w:rPr>
      <w:t>22</w:t>
    </w:r>
    <w:r>
      <w:rPr>
        <w:rStyle w:val="a4"/>
      </w:rPr>
      <w:fldChar w:fldCharType="end"/>
    </w:r>
  </w:p>
  <w:p w:rsidR="00F668FF" w:rsidRDefault="00F668FF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3432"/>
    <w:multiLevelType w:val="hybridMultilevel"/>
    <w:tmpl w:val="24FE752E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158D6763"/>
    <w:multiLevelType w:val="hybridMultilevel"/>
    <w:tmpl w:val="51F8F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C3AFA"/>
    <w:multiLevelType w:val="hybridMultilevel"/>
    <w:tmpl w:val="B1B61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2D5C63"/>
    <w:multiLevelType w:val="hybridMultilevel"/>
    <w:tmpl w:val="51F8F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D6558"/>
    <w:multiLevelType w:val="hybridMultilevel"/>
    <w:tmpl w:val="73981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F2578A"/>
    <w:multiLevelType w:val="hybridMultilevel"/>
    <w:tmpl w:val="46826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0576DE"/>
    <w:multiLevelType w:val="hybridMultilevel"/>
    <w:tmpl w:val="E8466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55197"/>
    <w:multiLevelType w:val="hybridMultilevel"/>
    <w:tmpl w:val="9A067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5082C"/>
    <w:multiLevelType w:val="hybridMultilevel"/>
    <w:tmpl w:val="4DE6F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E0727"/>
    <w:multiLevelType w:val="hybridMultilevel"/>
    <w:tmpl w:val="936AB59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">
    <w:nsid w:val="6C373D3E"/>
    <w:multiLevelType w:val="hybridMultilevel"/>
    <w:tmpl w:val="77D82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6"/>
  </w:num>
  <w:num w:numId="11">
    <w:abstractNumId w:val="7"/>
  </w:num>
  <w:num w:numId="12">
    <w:abstractNumId w:val="8"/>
  </w:num>
  <w:num w:numId="13">
    <w:abstractNumId w:val="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autoHyphenation/>
  <w:hyphenationZone w:val="284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4037"/>
    <w:rsid w:val="0001374C"/>
    <w:rsid w:val="0006217B"/>
    <w:rsid w:val="000706A4"/>
    <w:rsid w:val="00072C02"/>
    <w:rsid w:val="00077CF3"/>
    <w:rsid w:val="00090048"/>
    <w:rsid w:val="00097B9C"/>
    <w:rsid w:val="000C788E"/>
    <w:rsid w:val="000E5D25"/>
    <w:rsid w:val="001303A3"/>
    <w:rsid w:val="001934DB"/>
    <w:rsid w:val="001C22A2"/>
    <w:rsid w:val="001D206D"/>
    <w:rsid w:val="001D4277"/>
    <w:rsid w:val="001E0BCF"/>
    <w:rsid w:val="0024252E"/>
    <w:rsid w:val="00247E18"/>
    <w:rsid w:val="00252D69"/>
    <w:rsid w:val="00266D00"/>
    <w:rsid w:val="002776A4"/>
    <w:rsid w:val="002946D6"/>
    <w:rsid w:val="002B131E"/>
    <w:rsid w:val="002E0EBF"/>
    <w:rsid w:val="0031778F"/>
    <w:rsid w:val="00333CE4"/>
    <w:rsid w:val="00340E9E"/>
    <w:rsid w:val="003516F1"/>
    <w:rsid w:val="003533C5"/>
    <w:rsid w:val="00364561"/>
    <w:rsid w:val="00375D8B"/>
    <w:rsid w:val="00387D4D"/>
    <w:rsid w:val="003A74F8"/>
    <w:rsid w:val="003C6E43"/>
    <w:rsid w:val="003D7D4E"/>
    <w:rsid w:val="003E03D3"/>
    <w:rsid w:val="003F5323"/>
    <w:rsid w:val="00441BFA"/>
    <w:rsid w:val="004A5FC6"/>
    <w:rsid w:val="004B1866"/>
    <w:rsid w:val="004D53A2"/>
    <w:rsid w:val="004D6B42"/>
    <w:rsid w:val="0050502B"/>
    <w:rsid w:val="00524A52"/>
    <w:rsid w:val="00531859"/>
    <w:rsid w:val="005647E5"/>
    <w:rsid w:val="00570080"/>
    <w:rsid w:val="00584E6E"/>
    <w:rsid w:val="005933FE"/>
    <w:rsid w:val="00597DB6"/>
    <w:rsid w:val="005C0B44"/>
    <w:rsid w:val="005F39C9"/>
    <w:rsid w:val="00601EFA"/>
    <w:rsid w:val="00613569"/>
    <w:rsid w:val="006331C3"/>
    <w:rsid w:val="00682042"/>
    <w:rsid w:val="0068232E"/>
    <w:rsid w:val="006A1ACB"/>
    <w:rsid w:val="006E3788"/>
    <w:rsid w:val="006F284F"/>
    <w:rsid w:val="007103DE"/>
    <w:rsid w:val="00722291"/>
    <w:rsid w:val="00735211"/>
    <w:rsid w:val="00750AA5"/>
    <w:rsid w:val="007547DD"/>
    <w:rsid w:val="00765C4E"/>
    <w:rsid w:val="00780843"/>
    <w:rsid w:val="007A75FB"/>
    <w:rsid w:val="007D41F4"/>
    <w:rsid w:val="0082015A"/>
    <w:rsid w:val="00824347"/>
    <w:rsid w:val="008264AF"/>
    <w:rsid w:val="00867F83"/>
    <w:rsid w:val="00880BA2"/>
    <w:rsid w:val="00882CC4"/>
    <w:rsid w:val="00886134"/>
    <w:rsid w:val="008B14D1"/>
    <w:rsid w:val="008B328E"/>
    <w:rsid w:val="008B6B50"/>
    <w:rsid w:val="008E0068"/>
    <w:rsid w:val="008E72AB"/>
    <w:rsid w:val="0090469F"/>
    <w:rsid w:val="00905A2F"/>
    <w:rsid w:val="009256E5"/>
    <w:rsid w:val="00950526"/>
    <w:rsid w:val="00954F79"/>
    <w:rsid w:val="00965FB7"/>
    <w:rsid w:val="009713EB"/>
    <w:rsid w:val="0097199C"/>
    <w:rsid w:val="009B3238"/>
    <w:rsid w:val="009B42C8"/>
    <w:rsid w:val="009D2863"/>
    <w:rsid w:val="00A040B4"/>
    <w:rsid w:val="00A107B2"/>
    <w:rsid w:val="00A12FD8"/>
    <w:rsid w:val="00A14037"/>
    <w:rsid w:val="00A46C1F"/>
    <w:rsid w:val="00A47877"/>
    <w:rsid w:val="00A916D1"/>
    <w:rsid w:val="00A92679"/>
    <w:rsid w:val="00AA13A2"/>
    <w:rsid w:val="00AB39F5"/>
    <w:rsid w:val="00AF328C"/>
    <w:rsid w:val="00B03A4C"/>
    <w:rsid w:val="00B1176C"/>
    <w:rsid w:val="00B473A7"/>
    <w:rsid w:val="00B654DB"/>
    <w:rsid w:val="00B77812"/>
    <w:rsid w:val="00B845A5"/>
    <w:rsid w:val="00B86741"/>
    <w:rsid w:val="00BA42F9"/>
    <w:rsid w:val="00BB05B7"/>
    <w:rsid w:val="00BB4CB7"/>
    <w:rsid w:val="00BE4D31"/>
    <w:rsid w:val="00C32048"/>
    <w:rsid w:val="00C51CF5"/>
    <w:rsid w:val="00C7127C"/>
    <w:rsid w:val="00C73906"/>
    <w:rsid w:val="00C93345"/>
    <w:rsid w:val="00CA674E"/>
    <w:rsid w:val="00CD1CD6"/>
    <w:rsid w:val="00CE624D"/>
    <w:rsid w:val="00D053BC"/>
    <w:rsid w:val="00D144E7"/>
    <w:rsid w:val="00D15F78"/>
    <w:rsid w:val="00D227A9"/>
    <w:rsid w:val="00D232B2"/>
    <w:rsid w:val="00D35F73"/>
    <w:rsid w:val="00D4363B"/>
    <w:rsid w:val="00D53E48"/>
    <w:rsid w:val="00D55161"/>
    <w:rsid w:val="00DA0183"/>
    <w:rsid w:val="00DA58E9"/>
    <w:rsid w:val="00DB1343"/>
    <w:rsid w:val="00DD63A5"/>
    <w:rsid w:val="00E34521"/>
    <w:rsid w:val="00EA110B"/>
    <w:rsid w:val="00EC55FE"/>
    <w:rsid w:val="00ED2708"/>
    <w:rsid w:val="00F12ACD"/>
    <w:rsid w:val="00F24CC5"/>
    <w:rsid w:val="00F668FF"/>
    <w:rsid w:val="00F93B2C"/>
    <w:rsid w:val="00FB7ACC"/>
    <w:rsid w:val="00FC2CEB"/>
    <w:rsid w:val="00FC512F"/>
    <w:rsid w:val="00FC7B3D"/>
    <w:rsid w:val="00FE5593"/>
    <w:rsid w:val="00FF0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D8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12FD8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A12FD8"/>
  </w:style>
  <w:style w:type="paragraph" w:styleId="a5">
    <w:name w:val="footer"/>
    <w:basedOn w:val="a"/>
    <w:rsid w:val="00A12FD8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A12F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"/>
    <w:basedOn w:val="a"/>
    <w:rsid w:val="00A12FD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customStyle="1" w:styleId="FontStyle20">
    <w:name w:val="Font Style20"/>
    <w:rsid w:val="00A12FD8"/>
    <w:rPr>
      <w:rFonts w:ascii="Courier New" w:hAnsi="Courier New" w:cs="Courier New"/>
      <w:spacing w:val="-10"/>
      <w:sz w:val="26"/>
      <w:szCs w:val="26"/>
    </w:rPr>
  </w:style>
  <w:style w:type="paragraph" w:customStyle="1" w:styleId="Style12">
    <w:name w:val="Style12"/>
    <w:basedOn w:val="a"/>
    <w:rsid w:val="00A12FD8"/>
    <w:pPr>
      <w:widowControl w:val="0"/>
      <w:autoSpaceDE w:val="0"/>
      <w:autoSpaceDN w:val="0"/>
      <w:adjustRightInd w:val="0"/>
      <w:spacing w:line="478" w:lineRule="exact"/>
      <w:ind w:firstLine="576"/>
    </w:pPr>
    <w:rPr>
      <w:rFonts w:ascii="Courier New" w:hAnsi="Courier New" w:cs="Courier New"/>
      <w:sz w:val="24"/>
      <w:szCs w:val="24"/>
    </w:rPr>
  </w:style>
  <w:style w:type="paragraph" w:styleId="a8">
    <w:name w:val="Body Text Indent"/>
    <w:basedOn w:val="a"/>
    <w:rsid w:val="00EC55FE"/>
    <w:pPr>
      <w:ind w:firstLine="851"/>
      <w:jc w:val="both"/>
    </w:pPr>
  </w:style>
  <w:style w:type="paragraph" w:styleId="a9">
    <w:name w:val="Balloon Text"/>
    <w:basedOn w:val="a"/>
    <w:semiHidden/>
    <w:rsid w:val="002946D6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F12ACD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4D53A2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FC7B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6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1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5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7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emf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oleObject" Target="embeddings/oleObject6.bin"/><Relationship Id="rId33" Type="http://schemas.openxmlformats.org/officeDocument/2006/relationships/image" Target="media/image14.e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emf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Office_Excel_97-20032.xls"/><Relationship Id="rId24" Type="http://schemas.openxmlformats.org/officeDocument/2006/relationships/image" Target="media/image10.emf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png"/><Relationship Id="rId10" Type="http://schemas.openxmlformats.org/officeDocument/2006/relationships/oleObject" Target="embeddings/_____Microsoft_Office_Excel_97-20031.xls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6.bin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1A2F3-A740-40CA-91B9-028B0B134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20</Pages>
  <Words>5383</Words>
  <Characters>30689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правах рукописи</vt:lpstr>
    </vt:vector>
  </TitlesOfParts>
  <Company>Dom</Company>
  <LinksUpToDate>false</LinksUpToDate>
  <CharactersWithSpaces>36001</CharactersWithSpaces>
  <SharedDoc>false</SharedDoc>
  <HLinks>
    <vt:vector size="12" baseType="variant">
      <vt:variant>
        <vt:i4>4784193</vt:i4>
      </vt:variant>
      <vt:variant>
        <vt:i4>3</vt:i4>
      </vt:variant>
      <vt:variant>
        <vt:i4>0</vt:i4>
      </vt:variant>
      <vt:variant>
        <vt:i4>5</vt:i4>
      </vt:variant>
      <vt:variant>
        <vt:lpwstr>http://vak.ed.gov.ru/</vt:lpwstr>
      </vt:variant>
      <vt:variant>
        <vt:lpwstr/>
      </vt:variant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http://www.viesh.ru/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правах рукописи</dc:title>
  <dc:subject/>
  <dc:creator>Shichkov</dc:creator>
  <cp:keywords/>
  <dc:description/>
  <cp:lastModifiedBy>Некрасов А И</cp:lastModifiedBy>
  <cp:revision>12</cp:revision>
  <cp:lastPrinted>2013-09-11T15:05:00Z</cp:lastPrinted>
  <dcterms:created xsi:type="dcterms:W3CDTF">2013-07-05T09:53:00Z</dcterms:created>
  <dcterms:modified xsi:type="dcterms:W3CDTF">2013-10-15T12:21:00Z</dcterms:modified>
</cp:coreProperties>
</file>